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96" w:rsidRPr="008A5441" w:rsidRDefault="00590596" w:rsidP="00590596">
      <w:pPr>
        <w:pStyle w:val="Standard"/>
        <w:jc w:val="center"/>
        <w:rPr>
          <w:rFonts w:eastAsia="Tahoma"/>
          <w:b/>
          <w:bCs/>
          <w:sz w:val="22"/>
          <w:szCs w:val="22"/>
          <w:lang w:val="ru-RU"/>
        </w:rPr>
      </w:pPr>
      <w:r w:rsidRPr="008A5441">
        <w:rPr>
          <w:rFonts w:eastAsia="Tahoma"/>
          <w:b/>
          <w:bCs/>
          <w:sz w:val="22"/>
          <w:szCs w:val="22"/>
          <w:lang w:val="ru-RU"/>
        </w:rPr>
        <w:t xml:space="preserve">ПРОГРАММА </w:t>
      </w:r>
    </w:p>
    <w:p w:rsidR="00590596" w:rsidRPr="00B73CF6" w:rsidRDefault="00590596" w:rsidP="00590596">
      <w:pPr>
        <w:pStyle w:val="Standard"/>
        <w:jc w:val="center"/>
        <w:rPr>
          <w:rFonts w:eastAsia="Tahoma"/>
          <w:b/>
          <w:bCs/>
          <w:lang w:val="ru-RU"/>
        </w:rPr>
      </w:pPr>
    </w:p>
    <w:p w:rsidR="00590596" w:rsidRDefault="00590596" w:rsidP="00590596">
      <w:pPr>
        <w:pStyle w:val="Standard"/>
        <w:jc w:val="center"/>
        <w:rPr>
          <w:rFonts w:eastAsia="Tahoma"/>
          <w:b/>
          <w:bCs/>
          <w:lang w:val="ru-RU"/>
        </w:rPr>
      </w:pPr>
      <w:r w:rsidRPr="00B73CF6">
        <w:rPr>
          <w:rFonts w:eastAsia="Tahoma"/>
          <w:b/>
          <w:bCs/>
          <w:lang w:val="ru-RU"/>
        </w:rPr>
        <w:t>информационно-практических семинаров Общественной приемной некоммерческого партнерства «Социальная Комиссия» в рамках общественного проекта «Опыт практического обучения способам защиты прав и свобод человека и гражданина»</w:t>
      </w:r>
    </w:p>
    <w:p w:rsidR="00590596" w:rsidRDefault="00590596" w:rsidP="00590596">
      <w:pPr>
        <w:pStyle w:val="Standard"/>
        <w:jc w:val="center"/>
        <w:rPr>
          <w:rFonts w:eastAsia="Tahoma"/>
          <w:b/>
          <w:bCs/>
          <w:lang w:val="ru-RU"/>
        </w:rPr>
      </w:pPr>
    </w:p>
    <w:p w:rsidR="00590596" w:rsidRPr="00B73CF6" w:rsidRDefault="00590596" w:rsidP="00590596">
      <w:pPr>
        <w:pStyle w:val="Standard"/>
        <w:jc w:val="center"/>
        <w:rPr>
          <w:lang w:val="ru-RU"/>
        </w:rPr>
      </w:pPr>
    </w:p>
    <w:p w:rsidR="00590596" w:rsidRDefault="00590596" w:rsidP="00590596">
      <w:pPr>
        <w:pStyle w:val="Standard"/>
        <w:numPr>
          <w:ilvl w:val="0"/>
          <w:numId w:val="1"/>
        </w:numPr>
        <w:autoSpaceDE w:val="0"/>
        <w:jc w:val="both"/>
        <w:rPr>
          <w:lang w:val="ru-RU"/>
        </w:rPr>
      </w:pPr>
      <w:r w:rsidRPr="00B73CF6">
        <w:rPr>
          <w:lang w:val="ru-RU"/>
        </w:rPr>
        <w:t>26. 01. 2017 г. 18.00 - 20.00 Тема семинара: «Особенности заключения сделок с недвижимостью». Судебная практика в отношении договоров по отчуждению недвижимости (покупка, продажа, дарение, рента).  Экспресс – консультации.</w:t>
      </w:r>
    </w:p>
    <w:p w:rsidR="00590596" w:rsidRPr="00B73CF6" w:rsidRDefault="00590596" w:rsidP="00590596">
      <w:pPr>
        <w:pStyle w:val="Standard"/>
        <w:autoSpaceDE w:val="0"/>
        <w:jc w:val="both"/>
        <w:rPr>
          <w:lang w:val="ru-RU"/>
        </w:rPr>
      </w:pPr>
    </w:p>
    <w:p w:rsidR="00590596" w:rsidRDefault="00B328B4" w:rsidP="00590596">
      <w:pPr>
        <w:pStyle w:val="Standard"/>
        <w:numPr>
          <w:ilvl w:val="0"/>
          <w:numId w:val="1"/>
        </w:numPr>
        <w:autoSpaceDE w:val="0"/>
        <w:jc w:val="both"/>
        <w:rPr>
          <w:lang w:val="ru-RU"/>
        </w:rPr>
      </w:pPr>
      <w:r>
        <w:rPr>
          <w:lang w:val="ru-RU"/>
        </w:rPr>
        <w:t>20</w:t>
      </w:r>
      <w:r w:rsidR="00590596" w:rsidRPr="00B73CF6">
        <w:rPr>
          <w:lang w:val="ru-RU"/>
        </w:rPr>
        <w:t>. 02. 2017 г. 18.</w:t>
      </w:r>
      <w:r>
        <w:rPr>
          <w:lang w:val="ru-RU"/>
        </w:rPr>
        <w:t>2</w:t>
      </w:r>
      <w:bookmarkStart w:id="0" w:name="_GoBack"/>
      <w:bookmarkEnd w:id="0"/>
      <w:r w:rsidR="00590596" w:rsidRPr="00B73CF6">
        <w:rPr>
          <w:lang w:val="ru-RU"/>
        </w:rPr>
        <w:t>0 - 20.00 Тема семинара: «Права и обязанности супругов (бывших супругов)» Судебная практика (раздел имущества, алиментные обязательства).               Экспресс – консультации.</w:t>
      </w:r>
    </w:p>
    <w:p w:rsidR="00590596" w:rsidRPr="00B73CF6" w:rsidRDefault="00590596" w:rsidP="00590596">
      <w:pPr>
        <w:pStyle w:val="Standard"/>
        <w:autoSpaceDE w:val="0"/>
        <w:jc w:val="both"/>
        <w:rPr>
          <w:lang w:val="ru-RU"/>
        </w:rPr>
      </w:pPr>
    </w:p>
    <w:p w:rsidR="00590596" w:rsidRDefault="00590596" w:rsidP="00590596">
      <w:pPr>
        <w:pStyle w:val="Standard"/>
        <w:numPr>
          <w:ilvl w:val="0"/>
          <w:numId w:val="1"/>
        </w:numPr>
        <w:autoSpaceDE w:val="0"/>
        <w:jc w:val="both"/>
        <w:rPr>
          <w:lang w:val="ru-RU"/>
        </w:rPr>
      </w:pPr>
      <w:r w:rsidRPr="00B73CF6">
        <w:rPr>
          <w:lang w:val="ru-RU"/>
        </w:rPr>
        <w:t>30. 03. 2017 г. 18.00 - 20.00 Тема семинара: «Права и обязанности родителей и несовершеннолетних детей». Судебная практика  (споры о воспитании, содержании, определении места жительства ребенка, установление (оспаривание)  отцовства, ограничение или лишение родительских прав). Экспресс – консультации.</w:t>
      </w:r>
    </w:p>
    <w:p w:rsidR="00590596" w:rsidRPr="00B73CF6" w:rsidRDefault="00590596" w:rsidP="00590596">
      <w:pPr>
        <w:pStyle w:val="Standard"/>
        <w:autoSpaceDE w:val="0"/>
        <w:jc w:val="both"/>
        <w:rPr>
          <w:lang w:val="ru-RU"/>
        </w:rPr>
      </w:pPr>
    </w:p>
    <w:p w:rsidR="00590596" w:rsidRDefault="00590596" w:rsidP="00590596">
      <w:pPr>
        <w:pStyle w:val="Standard"/>
        <w:numPr>
          <w:ilvl w:val="0"/>
          <w:numId w:val="1"/>
        </w:numPr>
        <w:autoSpaceDE w:val="0"/>
        <w:jc w:val="both"/>
        <w:rPr>
          <w:lang w:val="ru-RU"/>
        </w:rPr>
      </w:pPr>
      <w:r w:rsidRPr="00B73CF6">
        <w:rPr>
          <w:lang w:val="ru-RU"/>
        </w:rPr>
        <w:t>27. 04. 2017 г. 18.00 - 20.00 Тема семинара: «Наследование имущества». Судебная практика (порядок вступление в наследство в порядке установленной очередности, оспаривание завещаний, споры по оформлению наследства, признание права собственности в порядке наследования). Экспресс – консультации.</w:t>
      </w:r>
    </w:p>
    <w:p w:rsidR="00590596" w:rsidRPr="00B73CF6" w:rsidRDefault="00590596" w:rsidP="00590596">
      <w:pPr>
        <w:pStyle w:val="Standard"/>
        <w:autoSpaceDE w:val="0"/>
        <w:jc w:val="both"/>
        <w:rPr>
          <w:lang w:val="ru-RU"/>
        </w:rPr>
      </w:pPr>
    </w:p>
    <w:p w:rsidR="00590596" w:rsidRDefault="00590596" w:rsidP="00590596">
      <w:pPr>
        <w:pStyle w:val="Standard"/>
        <w:numPr>
          <w:ilvl w:val="0"/>
          <w:numId w:val="1"/>
        </w:numPr>
        <w:autoSpaceDE w:val="0"/>
        <w:jc w:val="both"/>
        <w:rPr>
          <w:lang w:val="ru-RU"/>
        </w:rPr>
      </w:pPr>
      <w:r w:rsidRPr="00B73CF6">
        <w:rPr>
          <w:lang w:val="ru-RU"/>
        </w:rPr>
        <w:t>25. 05. 2017 г. 18.00 - 20.00 Тема семинара: «Жилищные права граждан». Судебная практика по жилищным  спорам (раздел имущества,  порядок пользования,  владения и распоряжения, возмещение ущерба, выселение,  взыскание задолженности за содержание жилья и коммунальные услуги, права и обязанности собственника и нанимателя жилого помещения).  Экспресс – консультации.</w:t>
      </w:r>
    </w:p>
    <w:p w:rsidR="00590596" w:rsidRPr="00B73CF6" w:rsidRDefault="00590596" w:rsidP="00590596">
      <w:pPr>
        <w:pStyle w:val="Standard"/>
        <w:autoSpaceDE w:val="0"/>
        <w:jc w:val="both"/>
        <w:rPr>
          <w:lang w:val="ru-RU"/>
        </w:rPr>
      </w:pPr>
    </w:p>
    <w:p w:rsidR="00590596" w:rsidRDefault="00590596" w:rsidP="00590596">
      <w:pPr>
        <w:pStyle w:val="Standard"/>
        <w:numPr>
          <w:ilvl w:val="0"/>
          <w:numId w:val="1"/>
        </w:numPr>
        <w:autoSpaceDE w:val="0"/>
        <w:jc w:val="both"/>
        <w:rPr>
          <w:lang w:val="ru-RU"/>
        </w:rPr>
      </w:pPr>
      <w:r w:rsidRPr="00B73CF6">
        <w:rPr>
          <w:lang w:val="ru-RU"/>
        </w:rPr>
        <w:t>29. 06. 2017 г. 18.00 - 20.00 Тема семинара: «Законодательство в области защиты прав потребителей». Споры по защите прав потребителей   (выполнение  работ, оказание  услуг, расторжение дог</w:t>
      </w:r>
      <w:r>
        <w:rPr>
          <w:lang w:val="ru-RU"/>
        </w:rPr>
        <w:t>овора</w:t>
      </w:r>
      <w:r w:rsidRPr="00B73CF6">
        <w:rPr>
          <w:lang w:val="ru-RU"/>
        </w:rPr>
        <w:t xml:space="preserve"> купли – продажи, порядок предъявления </w:t>
      </w:r>
      <w:proofErr w:type="spellStart"/>
      <w:r w:rsidRPr="00B73CF6">
        <w:rPr>
          <w:lang w:val="ru-RU"/>
        </w:rPr>
        <w:t>притензии</w:t>
      </w:r>
      <w:proofErr w:type="spellEnd"/>
      <w:r w:rsidRPr="00B73CF6">
        <w:rPr>
          <w:lang w:val="ru-RU"/>
        </w:rPr>
        <w:t xml:space="preserve">, взыскания пени и морального вреда, содержание  требований потребителя).                           </w:t>
      </w:r>
      <w:r>
        <w:rPr>
          <w:lang w:val="ru-RU"/>
        </w:rPr>
        <w:t xml:space="preserve">        Экспресс – консультации.</w:t>
      </w:r>
    </w:p>
    <w:p w:rsidR="00590596" w:rsidRPr="00B73CF6" w:rsidRDefault="00590596" w:rsidP="00590596">
      <w:pPr>
        <w:pStyle w:val="Standard"/>
        <w:autoSpaceDE w:val="0"/>
        <w:jc w:val="both"/>
        <w:rPr>
          <w:lang w:val="ru-RU"/>
        </w:rPr>
      </w:pPr>
    </w:p>
    <w:p w:rsidR="00590596" w:rsidRDefault="00590596" w:rsidP="00590596">
      <w:pPr>
        <w:pStyle w:val="Standard"/>
        <w:autoSpaceDE w:val="0"/>
        <w:jc w:val="both"/>
        <w:rPr>
          <w:b/>
          <w:lang w:val="ru-RU"/>
        </w:rPr>
      </w:pPr>
      <w:r w:rsidRPr="00B73CF6">
        <w:rPr>
          <w:b/>
          <w:lang w:val="ru-RU"/>
        </w:rPr>
        <w:t>Семинары проводятся в последний четверг месяца в здании Калининградской областной научной библиотеки по адресу: город Калининград, проспект Мира, 9/11          (в зале третьего этажа).</w:t>
      </w:r>
    </w:p>
    <w:p w:rsidR="00590596" w:rsidRPr="00B73CF6" w:rsidRDefault="00590596" w:rsidP="00590596">
      <w:pPr>
        <w:pStyle w:val="Standard"/>
        <w:autoSpaceDE w:val="0"/>
        <w:jc w:val="both"/>
        <w:rPr>
          <w:b/>
          <w:lang w:val="ru-RU"/>
        </w:rPr>
      </w:pPr>
    </w:p>
    <w:p w:rsidR="00590596" w:rsidRDefault="00590596" w:rsidP="00590596">
      <w:pPr>
        <w:pStyle w:val="Standard"/>
        <w:autoSpaceDE w:val="0"/>
        <w:jc w:val="both"/>
        <w:rPr>
          <w:lang w:val="ru-RU"/>
        </w:rPr>
      </w:pPr>
      <w:proofErr w:type="spellStart"/>
      <w:r w:rsidRPr="00B73CF6">
        <w:rPr>
          <w:lang w:val="ru-RU"/>
        </w:rPr>
        <w:t>Чернокоз</w:t>
      </w:r>
      <w:proofErr w:type="spellEnd"/>
      <w:r w:rsidRPr="00B73CF6">
        <w:rPr>
          <w:lang w:val="ru-RU"/>
        </w:rPr>
        <w:t xml:space="preserve"> Мариной Григорьевной, членом Правления некоммерческого партнерства «Социальная Комиссия», юристом, медиатором,  генеральным директором </w:t>
      </w:r>
      <w:r>
        <w:rPr>
          <w:lang w:val="ru-RU"/>
        </w:rPr>
        <w:t xml:space="preserve">                          </w:t>
      </w:r>
      <w:r w:rsidRPr="00B73CF6">
        <w:rPr>
          <w:lang w:val="ru-RU"/>
        </w:rPr>
        <w:t>ООО «Многопрофильное Агентство «</w:t>
      </w:r>
      <w:proofErr w:type="spellStart"/>
      <w:r w:rsidRPr="00B73CF6">
        <w:rPr>
          <w:lang w:val="ru-RU"/>
        </w:rPr>
        <w:t>Центролекс</w:t>
      </w:r>
      <w:proofErr w:type="spellEnd"/>
      <w:r w:rsidRPr="00B73CF6">
        <w:rPr>
          <w:lang w:val="ru-RU"/>
        </w:rPr>
        <w:t>».</w:t>
      </w:r>
    </w:p>
    <w:p w:rsidR="00590596" w:rsidRPr="00B73CF6" w:rsidRDefault="00590596" w:rsidP="00590596">
      <w:pPr>
        <w:pStyle w:val="Standard"/>
        <w:autoSpaceDE w:val="0"/>
        <w:jc w:val="both"/>
        <w:rPr>
          <w:lang w:val="ru-RU"/>
        </w:rPr>
      </w:pPr>
    </w:p>
    <w:p w:rsidR="00590596" w:rsidRPr="00B73CF6" w:rsidRDefault="00590596" w:rsidP="00590596">
      <w:pPr>
        <w:pStyle w:val="Standard"/>
        <w:autoSpaceDE w:val="0"/>
        <w:jc w:val="both"/>
        <w:rPr>
          <w:lang w:val="ru-RU"/>
        </w:rPr>
      </w:pPr>
      <w:r w:rsidRPr="00B73CF6">
        <w:rPr>
          <w:lang w:val="ru-RU"/>
        </w:rPr>
        <w:t>Шульгой Аллой Анатольевной, членом Правления некоммерческого партнерства «Социальная Комиссия», юристом, ведущим консультантом Уставного Суда Калининградской области.</w:t>
      </w:r>
    </w:p>
    <w:sectPr w:rsidR="00590596" w:rsidRPr="00B7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12B69"/>
    <w:multiLevelType w:val="multilevel"/>
    <w:tmpl w:val="0888A5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96"/>
    <w:rsid w:val="00144C9F"/>
    <w:rsid w:val="00590596"/>
    <w:rsid w:val="005E5B20"/>
    <w:rsid w:val="00B20C8E"/>
    <w:rsid w:val="00B328B4"/>
    <w:rsid w:val="00E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0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0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tikun</dc:creator>
  <cp:lastModifiedBy>tikun</cp:lastModifiedBy>
  <cp:revision>2</cp:revision>
  <dcterms:created xsi:type="dcterms:W3CDTF">2016-12-23T11:34:00Z</dcterms:created>
  <dcterms:modified xsi:type="dcterms:W3CDTF">2017-02-09T15:08:00Z</dcterms:modified>
</cp:coreProperties>
</file>