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E7" w:rsidRPr="00D50138" w:rsidRDefault="00D50138" w:rsidP="00F6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0138">
        <w:rPr>
          <w:rFonts w:ascii="Times New Roman" w:hAnsi="Times New Roman"/>
          <w:b/>
          <w:sz w:val="28"/>
          <w:szCs w:val="28"/>
        </w:rPr>
        <w:t>Схем</w:t>
      </w:r>
      <w:r w:rsidR="005A5CEF">
        <w:rPr>
          <w:rFonts w:ascii="Times New Roman" w:hAnsi="Times New Roman"/>
          <w:b/>
          <w:sz w:val="28"/>
          <w:szCs w:val="28"/>
        </w:rPr>
        <w:t xml:space="preserve">а годового отчёта </w:t>
      </w:r>
    </w:p>
    <w:p w:rsidR="00D50138" w:rsidRDefault="00D50138" w:rsidP="00F6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0138">
        <w:rPr>
          <w:rFonts w:ascii="Times New Roman" w:hAnsi="Times New Roman"/>
          <w:b/>
          <w:sz w:val="28"/>
          <w:szCs w:val="28"/>
        </w:rPr>
        <w:t>«Анализ деятельности ЦБС города (района)</w:t>
      </w:r>
      <w:r w:rsidR="005A5CEF">
        <w:rPr>
          <w:rFonts w:ascii="Times New Roman" w:hAnsi="Times New Roman"/>
          <w:b/>
          <w:sz w:val="28"/>
          <w:szCs w:val="28"/>
        </w:rPr>
        <w:t>, библиотечного объединения</w:t>
      </w:r>
      <w:r w:rsidR="00954032">
        <w:rPr>
          <w:rFonts w:ascii="Times New Roman" w:hAnsi="Times New Roman"/>
          <w:b/>
          <w:sz w:val="28"/>
          <w:szCs w:val="28"/>
        </w:rPr>
        <w:t xml:space="preserve"> в 2016</w:t>
      </w:r>
      <w:r w:rsidR="00DA3026">
        <w:rPr>
          <w:rFonts w:ascii="Times New Roman" w:hAnsi="Times New Roman"/>
          <w:b/>
          <w:sz w:val="28"/>
          <w:szCs w:val="28"/>
        </w:rPr>
        <w:t xml:space="preserve"> году</w:t>
      </w:r>
      <w:r w:rsidRPr="00D50138">
        <w:rPr>
          <w:rFonts w:ascii="Times New Roman" w:hAnsi="Times New Roman"/>
          <w:b/>
          <w:sz w:val="28"/>
          <w:szCs w:val="28"/>
        </w:rPr>
        <w:t>»</w:t>
      </w:r>
    </w:p>
    <w:p w:rsidR="00BD2F30" w:rsidRDefault="00BD2F30" w:rsidP="00F6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4DF2" w:rsidRDefault="005E4DF2" w:rsidP="00F6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4C2ED6" w:rsidRPr="00D271CF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4C2ED6">
              <w:rPr>
                <w:rFonts w:ascii="Times New Roman" w:hAnsi="Times New Roman"/>
                <w:sz w:val="24"/>
                <w:szCs w:val="24"/>
              </w:rPr>
              <w:t>,</w:t>
            </w:r>
            <w:r w:rsidR="004C2ED6" w:rsidRPr="00D2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1CF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F5" w:rsidRPr="00D271CF" w:rsidTr="00D271CF">
        <w:tc>
          <w:tcPr>
            <w:tcW w:w="2500" w:type="pct"/>
            <w:shd w:val="clear" w:color="auto" w:fill="auto"/>
          </w:tcPr>
          <w:p w:rsidR="00D930F5" w:rsidRPr="00D271CF" w:rsidRDefault="00D930F5" w:rsidP="00D93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ФИО, телефон для связи начальника отдела (управления) культурой района, поселения</w:t>
            </w:r>
          </w:p>
        </w:tc>
        <w:tc>
          <w:tcPr>
            <w:tcW w:w="2500" w:type="pct"/>
            <w:shd w:val="clear" w:color="auto" w:fill="auto"/>
          </w:tcPr>
          <w:p w:rsidR="00D930F5" w:rsidRPr="00D271CF" w:rsidRDefault="00D930F5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Наименование библиотечного Учреждения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ФИО руководителя, контактный телефон, эл. почта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D4B" w:rsidRPr="00D271CF" w:rsidTr="00D271CF">
        <w:tc>
          <w:tcPr>
            <w:tcW w:w="2500" w:type="pct"/>
            <w:shd w:val="clear" w:color="auto" w:fill="auto"/>
          </w:tcPr>
          <w:p w:rsidR="00C06D4B" w:rsidRPr="00D271CF" w:rsidRDefault="00C06D4B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Библиотечная сеть (филиалы, структурные подразделения) с указанием адреса</w:t>
            </w:r>
          </w:p>
        </w:tc>
        <w:tc>
          <w:tcPr>
            <w:tcW w:w="2500" w:type="pct"/>
            <w:shd w:val="clear" w:color="auto" w:fill="auto"/>
          </w:tcPr>
          <w:p w:rsidR="00C06D4B" w:rsidRPr="00D271CF" w:rsidRDefault="00C06D4B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9" w:rsidRPr="00D271CF" w:rsidTr="00D271CF"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ФИО руководителя методического отдела, службы, сотрудника, выполняющего функции методического руководства</w:t>
            </w:r>
            <w:r w:rsidR="005E4DF2" w:rsidRPr="00D27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DF2" w:rsidRPr="00D271CF" w:rsidRDefault="005E4DF2" w:rsidP="00D2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71CF">
              <w:rPr>
                <w:rFonts w:ascii="Times New Roman" w:hAnsi="Times New Roman"/>
                <w:sz w:val="24"/>
                <w:szCs w:val="24"/>
              </w:rPr>
              <w:t>Контактный телефон, эл. почта</w:t>
            </w:r>
          </w:p>
        </w:tc>
        <w:tc>
          <w:tcPr>
            <w:tcW w:w="2500" w:type="pct"/>
            <w:shd w:val="clear" w:color="auto" w:fill="auto"/>
          </w:tcPr>
          <w:p w:rsidR="00B25399" w:rsidRPr="00D271CF" w:rsidRDefault="00B25399" w:rsidP="00D2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138" w:rsidRDefault="00D50138" w:rsidP="005E4D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0138" w:rsidRDefault="00BD2F30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библиотечной сети</w:t>
      </w:r>
      <w:r w:rsidR="00D50138" w:rsidRPr="00C06D4B">
        <w:rPr>
          <w:rFonts w:ascii="Times New Roman" w:hAnsi="Times New Roman"/>
          <w:b/>
          <w:sz w:val="28"/>
          <w:szCs w:val="28"/>
        </w:rPr>
        <w:t xml:space="preserve">. </w:t>
      </w:r>
    </w:p>
    <w:p w:rsidR="00C06D4B" w:rsidRDefault="006C49F7" w:rsidP="00C06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этом разделе необходимо описать</w:t>
      </w:r>
      <w:r w:rsidR="00954032">
        <w:rPr>
          <w:rFonts w:ascii="Times New Roman" w:hAnsi="Times New Roman"/>
          <w:i/>
          <w:sz w:val="28"/>
          <w:szCs w:val="28"/>
        </w:rPr>
        <w:t xml:space="preserve"> сеть библиотек ЦБС (</w:t>
      </w:r>
      <w:r>
        <w:rPr>
          <w:rFonts w:ascii="Times New Roman" w:hAnsi="Times New Roman"/>
          <w:i/>
          <w:sz w:val="28"/>
          <w:szCs w:val="28"/>
        </w:rPr>
        <w:t>объединения</w:t>
      </w:r>
      <w:r w:rsidR="00954032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,</w:t>
      </w:r>
      <w:r w:rsidR="00C06D4B" w:rsidRPr="00C06D4B">
        <w:rPr>
          <w:rFonts w:ascii="Times New Roman" w:hAnsi="Times New Roman"/>
          <w:i/>
          <w:sz w:val="28"/>
          <w:szCs w:val="28"/>
        </w:rPr>
        <w:t xml:space="preserve"> закрывшиеся и открывшиеся библиотеки, новые модели библиотек, ст</w:t>
      </w:r>
      <w:r>
        <w:rPr>
          <w:rFonts w:ascii="Times New Roman" w:hAnsi="Times New Roman"/>
          <w:i/>
          <w:sz w:val="28"/>
          <w:szCs w:val="28"/>
        </w:rPr>
        <w:t xml:space="preserve">руктурные подразделения центральной </w:t>
      </w:r>
      <w:r w:rsidR="00C06D4B" w:rsidRPr="00C06D4B">
        <w:rPr>
          <w:rFonts w:ascii="Times New Roman" w:hAnsi="Times New Roman"/>
          <w:i/>
          <w:sz w:val="28"/>
          <w:szCs w:val="28"/>
        </w:rPr>
        <w:t xml:space="preserve"> библиотеки, а также указать </w:t>
      </w:r>
      <w:proofErr w:type="spellStart"/>
      <w:r w:rsidR="00C06D4B" w:rsidRPr="00C06D4B">
        <w:rPr>
          <w:rFonts w:ascii="Times New Roman" w:hAnsi="Times New Roman"/>
          <w:i/>
          <w:sz w:val="28"/>
          <w:szCs w:val="28"/>
        </w:rPr>
        <w:t>внестационарную</w:t>
      </w:r>
      <w:proofErr w:type="spellEnd"/>
      <w:r w:rsidR="00C06D4B" w:rsidRPr="00C06D4B">
        <w:rPr>
          <w:rFonts w:ascii="Times New Roman" w:hAnsi="Times New Roman"/>
          <w:i/>
          <w:sz w:val="28"/>
          <w:szCs w:val="28"/>
        </w:rPr>
        <w:t xml:space="preserve"> сеть: передвижки, пункты выдачи и их количество, количеств</w:t>
      </w:r>
      <w:r>
        <w:rPr>
          <w:rFonts w:ascii="Times New Roman" w:hAnsi="Times New Roman"/>
          <w:i/>
          <w:sz w:val="28"/>
          <w:szCs w:val="28"/>
        </w:rPr>
        <w:t>о библиотек в школьных зданиях.</w:t>
      </w:r>
    </w:p>
    <w:p w:rsidR="00BD2F30" w:rsidRDefault="00BD2F30" w:rsidP="00C06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2F30" w:rsidRDefault="00BD2F30" w:rsidP="00BD2F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  <w:r w:rsidRPr="00C06D4B">
        <w:rPr>
          <w:rFonts w:ascii="Times New Roman" w:hAnsi="Times New Roman"/>
          <w:b/>
          <w:sz w:val="28"/>
          <w:szCs w:val="28"/>
        </w:rPr>
        <w:t xml:space="preserve">. </w:t>
      </w:r>
    </w:p>
    <w:p w:rsidR="00C06D4B" w:rsidRDefault="004C2ED6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этом </w:t>
      </w:r>
      <w:r w:rsidR="00C06D4B" w:rsidRPr="00C06D4B">
        <w:rPr>
          <w:rFonts w:ascii="Times New Roman" w:hAnsi="Times New Roman"/>
          <w:i/>
          <w:sz w:val="28"/>
          <w:szCs w:val="28"/>
        </w:rPr>
        <w:t>разделе нужно перечислить основные направлен</w:t>
      </w:r>
      <w:r>
        <w:rPr>
          <w:rFonts w:ascii="Times New Roman" w:hAnsi="Times New Roman"/>
          <w:i/>
          <w:sz w:val="28"/>
          <w:szCs w:val="28"/>
        </w:rPr>
        <w:t>ия деятельности ЦБС</w:t>
      </w:r>
      <w:r w:rsidR="00C06D4B" w:rsidRPr="00C06D4B">
        <w:rPr>
          <w:rFonts w:ascii="Times New Roman" w:hAnsi="Times New Roman"/>
          <w:i/>
          <w:sz w:val="28"/>
          <w:szCs w:val="28"/>
        </w:rPr>
        <w:t>, указать, какие из направлений выбраны впервые и по каким на</w:t>
      </w:r>
      <w:r w:rsidR="00C06D4B">
        <w:rPr>
          <w:rFonts w:ascii="Times New Roman" w:hAnsi="Times New Roman"/>
          <w:i/>
          <w:sz w:val="28"/>
          <w:szCs w:val="28"/>
        </w:rPr>
        <w:t>правлениям работа</w:t>
      </w:r>
      <w:r w:rsidRPr="004C2ED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продолжается</w:t>
      </w:r>
      <w:r w:rsidR="00C06D4B">
        <w:rPr>
          <w:rFonts w:ascii="Times New Roman" w:hAnsi="Times New Roman"/>
          <w:i/>
          <w:sz w:val="28"/>
          <w:szCs w:val="28"/>
        </w:rPr>
        <w:t>.</w:t>
      </w:r>
      <w:r w:rsidR="006C49F7" w:rsidRPr="006C49F7">
        <w:rPr>
          <w:rFonts w:ascii="TimesNewRomanPSMT" w:hAnsi="TimesNewRomanPSMT" w:cs="TimesNewRomanPSMT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Выделить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 полученные</w:t>
      </w:r>
      <w:r>
        <w:rPr>
          <w:rFonts w:ascii="Times New Roman" w:hAnsi="Times New Roman"/>
          <w:i/>
          <w:sz w:val="28"/>
          <w:szCs w:val="28"/>
        </w:rPr>
        <w:t xml:space="preserve"> результаты, обосновать достижения или выявить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 причины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>неудач проделанной работ</w:t>
      </w:r>
      <w:r w:rsidR="006C49F7">
        <w:rPr>
          <w:rFonts w:ascii="Times New Roman" w:hAnsi="Times New Roman"/>
          <w:i/>
          <w:sz w:val="28"/>
          <w:szCs w:val="28"/>
        </w:rPr>
        <w:t>ы. В этой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 части должны быть даны обоснованные выводы по всем аспектам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деятельности, </w:t>
      </w:r>
      <w:r>
        <w:rPr>
          <w:rFonts w:ascii="Times New Roman" w:hAnsi="Times New Roman"/>
          <w:i/>
          <w:sz w:val="28"/>
          <w:szCs w:val="28"/>
        </w:rPr>
        <w:t xml:space="preserve">приведены </w:t>
      </w:r>
      <w:r w:rsidR="006C49F7" w:rsidRPr="006C49F7">
        <w:rPr>
          <w:rFonts w:ascii="Times New Roman" w:hAnsi="Times New Roman"/>
          <w:i/>
          <w:sz w:val="28"/>
          <w:szCs w:val="28"/>
        </w:rPr>
        <w:t>конкретные примеры, названы организации, с которыми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сотрудничала библиотека в отчётном</w:t>
      </w:r>
      <w:r w:rsidR="006C49F7" w:rsidRPr="006C49F7">
        <w:rPr>
          <w:rFonts w:ascii="Times New Roman" w:hAnsi="Times New Roman"/>
          <w:i/>
          <w:sz w:val="28"/>
          <w:szCs w:val="28"/>
        </w:rPr>
        <w:t xml:space="preserve"> период</w:t>
      </w:r>
      <w:r>
        <w:rPr>
          <w:rFonts w:ascii="Times New Roman" w:hAnsi="Times New Roman"/>
          <w:i/>
          <w:sz w:val="28"/>
          <w:szCs w:val="28"/>
        </w:rPr>
        <w:t>е</w:t>
      </w:r>
      <w:r w:rsidR="006C49F7" w:rsidRPr="006C49F7">
        <w:rPr>
          <w:rFonts w:ascii="Times New Roman" w:hAnsi="Times New Roman"/>
          <w:i/>
          <w:sz w:val="28"/>
          <w:szCs w:val="28"/>
        </w:rPr>
        <w:t>. Также указываются новые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>формы и методы, которые применялись при работе с пользователями.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>Анализируются недостатки в работе и намечаются пути их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6C49F7" w:rsidRPr="006C49F7">
        <w:rPr>
          <w:rFonts w:ascii="Times New Roman" w:hAnsi="Times New Roman"/>
          <w:i/>
          <w:sz w:val="28"/>
          <w:szCs w:val="28"/>
        </w:rPr>
        <w:t>устранения.</w:t>
      </w:r>
    </w:p>
    <w:p w:rsidR="006C49F7" w:rsidRDefault="006C49F7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2F30" w:rsidRDefault="00BD2F30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2F30" w:rsidRPr="00C06D4B" w:rsidRDefault="00BD2F30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2F30" w:rsidRDefault="00BD2F30" w:rsidP="00BD2F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Выполнение основных показателей</w:t>
      </w:r>
      <w:r w:rsidRPr="00C06D4B">
        <w:rPr>
          <w:rFonts w:ascii="Times New Roman" w:hAnsi="Times New Roman"/>
          <w:b/>
          <w:sz w:val="28"/>
          <w:szCs w:val="28"/>
        </w:rPr>
        <w:t xml:space="preserve">. </w:t>
      </w:r>
    </w:p>
    <w:p w:rsidR="00C06D4B" w:rsidRDefault="004C2ED6" w:rsidP="00C06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этом </w:t>
      </w:r>
      <w:r w:rsidR="00C06D4B" w:rsidRPr="00C06D4B">
        <w:rPr>
          <w:rFonts w:ascii="Times New Roman" w:hAnsi="Times New Roman"/>
          <w:i/>
          <w:sz w:val="28"/>
          <w:szCs w:val="28"/>
        </w:rPr>
        <w:t>разделе необходимо предс</w:t>
      </w:r>
      <w:r w:rsidR="00E7286B">
        <w:rPr>
          <w:rFonts w:ascii="Times New Roman" w:hAnsi="Times New Roman"/>
          <w:i/>
          <w:sz w:val="28"/>
          <w:szCs w:val="28"/>
        </w:rPr>
        <w:t>тавить информацию в виде таблиц</w:t>
      </w:r>
      <w:r w:rsidR="00C06D4B" w:rsidRPr="00C06D4B">
        <w:rPr>
          <w:rFonts w:ascii="Times New Roman" w:hAnsi="Times New Roman"/>
          <w:i/>
          <w:sz w:val="28"/>
          <w:szCs w:val="28"/>
        </w:rPr>
        <w:t>:</w:t>
      </w:r>
    </w:p>
    <w:p w:rsidR="004C2ED6" w:rsidRDefault="004C2ED6" w:rsidP="00C06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7286B" w:rsidRPr="004C2ED6" w:rsidRDefault="007E06E6" w:rsidP="00C06D4B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Количественные </w:t>
      </w:r>
      <w:r w:rsidR="00E7286B" w:rsidRPr="00E7286B">
        <w:rPr>
          <w:rFonts w:ascii="Times New Roman" w:hAnsi="Times New Roman"/>
          <w:b/>
          <w:bCs/>
          <w:i/>
          <w:iCs/>
          <w:sz w:val="28"/>
          <w:szCs w:val="28"/>
        </w:rPr>
        <w:t>показатели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1550"/>
        <w:gridCol w:w="1692"/>
        <w:gridCol w:w="1585"/>
        <w:gridCol w:w="1524"/>
      </w:tblGrid>
      <w:tr w:rsidR="008F28B2" w:rsidRPr="00C06D4B" w:rsidTr="008F28B2">
        <w:tc>
          <w:tcPr>
            <w:tcW w:w="3220" w:type="dxa"/>
            <w:vAlign w:val="center"/>
          </w:tcPr>
          <w:p w:rsidR="00144277" w:rsidRDefault="00144277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</w:t>
            </w:r>
            <w:r w:rsidR="00C06D4B" w:rsidRPr="00C06D4B">
              <w:rPr>
                <w:rFonts w:ascii="Times New Roman" w:hAnsi="Times New Roman"/>
                <w:b/>
                <w:sz w:val="24"/>
                <w:szCs w:val="24"/>
              </w:rPr>
              <w:t xml:space="preserve"> показатели</w:t>
            </w:r>
          </w:p>
          <w:p w:rsidR="00C06D4B" w:rsidRPr="00C06D4B" w:rsidRDefault="00144277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(ед.)</w:t>
            </w:r>
            <w:r w:rsidR="008F28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C06D4B" w:rsidRPr="00C06D4B" w:rsidRDefault="00954032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8F28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vAlign w:val="center"/>
          </w:tcPr>
          <w:p w:rsidR="00C06D4B" w:rsidRDefault="00C06D4B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D4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8F28B2" w:rsidRPr="00C06D4B" w:rsidRDefault="00954032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8F28B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85" w:type="dxa"/>
            <w:vAlign w:val="center"/>
          </w:tcPr>
          <w:p w:rsidR="00C06D4B" w:rsidRPr="00C06D4B" w:rsidRDefault="00954032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в 2016</w:t>
            </w:r>
            <w:r w:rsidR="008F28B2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524" w:type="dxa"/>
            <w:vAlign w:val="center"/>
          </w:tcPr>
          <w:p w:rsidR="00C06D4B" w:rsidRPr="00C06D4B" w:rsidRDefault="008F28B2" w:rsidP="00C0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показателя (+ или -)</w:t>
            </w:r>
          </w:p>
        </w:tc>
      </w:tr>
      <w:tr w:rsidR="008F28B2" w:rsidRPr="00C06D4B" w:rsidTr="008F28B2">
        <w:tc>
          <w:tcPr>
            <w:tcW w:w="3220" w:type="dxa"/>
          </w:tcPr>
          <w:p w:rsid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D4B">
              <w:rPr>
                <w:rFonts w:ascii="Times New Roman" w:hAnsi="Times New Roman"/>
                <w:sz w:val="24"/>
                <w:szCs w:val="24"/>
              </w:rPr>
              <w:t xml:space="preserve">Читатели </w:t>
            </w:r>
          </w:p>
          <w:p w:rsidR="00DA64AC" w:rsidRPr="00C06D4B" w:rsidRDefault="00DA64AC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B2" w:rsidRPr="00C06D4B" w:rsidTr="008F28B2">
        <w:tc>
          <w:tcPr>
            <w:tcW w:w="3220" w:type="dxa"/>
          </w:tcPr>
          <w:p w:rsid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D4B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  <w:p w:rsidR="00DA64AC" w:rsidRPr="00C06D4B" w:rsidRDefault="00DA64AC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B2" w:rsidRPr="00C06D4B" w:rsidTr="008F28B2">
        <w:tc>
          <w:tcPr>
            <w:tcW w:w="3220" w:type="dxa"/>
          </w:tcPr>
          <w:p w:rsidR="00C06D4B" w:rsidRDefault="00144277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  <w:p w:rsidR="00DA64AC" w:rsidRPr="00C06D4B" w:rsidRDefault="00DA64AC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B2" w:rsidRPr="00C06D4B" w:rsidTr="008F28B2">
        <w:tc>
          <w:tcPr>
            <w:tcW w:w="3220" w:type="dxa"/>
          </w:tcPr>
          <w:p w:rsidR="00C06D4B" w:rsidRPr="00C06D4B" w:rsidRDefault="00144277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  <w:r w:rsidR="00C06D4B" w:rsidRPr="00C06D4B">
              <w:rPr>
                <w:rFonts w:ascii="Times New Roman" w:hAnsi="Times New Roman"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1550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6D4B" w:rsidRPr="00C06D4B" w:rsidRDefault="00C06D4B" w:rsidP="00C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286B" w:rsidRDefault="00E7286B" w:rsidP="00E7286B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7286B" w:rsidRPr="004C2ED6" w:rsidRDefault="007E06E6" w:rsidP="00E7286B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Качественны</w:t>
      </w:r>
      <w:r w:rsidR="002852A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A64A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7286B" w:rsidRPr="00E7286B">
        <w:rPr>
          <w:rFonts w:ascii="Times New Roman" w:hAnsi="Times New Roman"/>
          <w:b/>
          <w:bCs/>
          <w:i/>
          <w:iCs/>
          <w:sz w:val="28"/>
          <w:szCs w:val="28"/>
        </w:rPr>
        <w:t>показатели деятельности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2844"/>
        <w:gridCol w:w="2694"/>
      </w:tblGrid>
      <w:tr w:rsidR="00E7286B" w:rsidRPr="00E7286B" w:rsidTr="00090573">
        <w:tc>
          <w:tcPr>
            <w:tcW w:w="4068" w:type="dxa"/>
          </w:tcPr>
          <w:p w:rsidR="00954032" w:rsidRDefault="00954032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86B" w:rsidRDefault="00E7286B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86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  <w:p w:rsidR="00954032" w:rsidRPr="00E7286B" w:rsidRDefault="00954032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954032" w:rsidRDefault="00954032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86B" w:rsidRPr="00E7286B" w:rsidRDefault="00954032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E7286B" w:rsidRPr="00E7286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</w:tcPr>
          <w:p w:rsidR="00954032" w:rsidRDefault="00954032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86B" w:rsidRPr="00E7286B" w:rsidRDefault="00954032" w:rsidP="00090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E7286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7286B" w:rsidRPr="00E7286B" w:rsidTr="00090573">
        <w:tc>
          <w:tcPr>
            <w:tcW w:w="4068" w:type="dxa"/>
          </w:tcPr>
          <w:p w:rsid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фонда 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(новые</w:t>
            </w:r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поступления / фонд)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6B" w:rsidRPr="00E7286B" w:rsidTr="00090573">
        <w:tc>
          <w:tcPr>
            <w:tcW w:w="4068" w:type="dxa"/>
          </w:tcPr>
          <w:p w:rsid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Читаемость 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(число книговыдач /число пользователей)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6B" w:rsidRPr="00E7286B" w:rsidTr="00090573">
        <w:tc>
          <w:tcPr>
            <w:tcW w:w="4068" w:type="dxa"/>
          </w:tcPr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Посещаемость  (число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посещений /число</w:t>
            </w:r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пользователей)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6B" w:rsidRPr="00E7286B" w:rsidTr="00090573">
        <w:tc>
          <w:tcPr>
            <w:tcW w:w="4068" w:type="dxa"/>
          </w:tcPr>
          <w:p w:rsid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Обращаемость фонда 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(число</w:t>
            </w:r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книговыдач /фонд)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6B" w:rsidRPr="00E7286B" w:rsidTr="00090573">
        <w:tc>
          <w:tcPr>
            <w:tcW w:w="4068" w:type="dxa"/>
          </w:tcPr>
          <w:p w:rsidR="002852AB" w:rsidRDefault="002852AB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="00DA64AC"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DA64AC" w:rsidRPr="00DA64AC" w:rsidRDefault="00DA64AC" w:rsidP="00DA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(фонд / количество</w:t>
            </w:r>
            <w:r w:rsidR="002852AB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A64AC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пользователей)</w:t>
            </w:r>
          </w:p>
          <w:p w:rsidR="00E7286B" w:rsidRPr="00DA64AC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286B" w:rsidRPr="00E7286B" w:rsidRDefault="00E7286B" w:rsidP="00E72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286B" w:rsidRDefault="00E7286B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44277" w:rsidRPr="00144277" w:rsidRDefault="006941AC" w:rsidP="006C49F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090573">
        <w:rPr>
          <w:rFonts w:ascii="Times New Roman" w:hAnsi="Times New Roman"/>
          <w:i/>
          <w:sz w:val="28"/>
          <w:szCs w:val="28"/>
        </w:rPr>
        <w:t xml:space="preserve">од таблицами </w:t>
      </w:r>
      <w:r w:rsidR="00144277" w:rsidRPr="00144277">
        <w:rPr>
          <w:rFonts w:ascii="Times New Roman" w:hAnsi="Times New Roman"/>
          <w:i/>
          <w:sz w:val="28"/>
          <w:szCs w:val="28"/>
        </w:rPr>
        <w:t xml:space="preserve"> </w:t>
      </w:r>
      <w:r w:rsidR="006C49F7">
        <w:rPr>
          <w:rFonts w:ascii="Times New Roman" w:hAnsi="Times New Roman"/>
          <w:i/>
          <w:sz w:val="28"/>
          <w:szCs w:val="28"/>
        </w:rPr>
        <w:t xml:space="preserve">необходимо </w:t>
      </w:r>
      <w:r w:rsidR="00144277" w:rsidRPr="00144277">
        <w:rPr>
          <w:rFonts w:ascii="Times New Roman" w:hAnsi="Times New Roman"/>
          <w:i/>
          <w:sz w:val="28"/>
          <w:szCs w:val="28"/>
        </w:rPr>
        <w:t>привест</w:t>
      </w:r>
      <w:r w:rsidR="00144277">
        <w:rPr>
          <w:rFonts w:ascii="Times New Roman" w:hAnsi="Times New Roman"/>
          <w:i/>
          <w:sz w:val="28"/>
          <w:szCs w:val="28"/>
        </w:rPr>
        <w:t>и анал</w:t>
      </w:r>
      <w:r w:rsidR="007F3557">
        <w:rPr>
          <w:rFonts w:ascii="Times New Roman" w:hAnsi="Times New Roman"/>
          <w:i/>
          <w:sz w:val="28"/>
          <w:szCs w:val="28"/>
        </w:rPr>
        <w:t xml:space="preserve">из представленной </w:t>
      </w:r>
      <w:r w:rsidR="00144277" w:rsidRPr="00144277">
        <w:rPr>
          <w:rFonts w:ascii="Times New Roman" w:hAnsi="Times New Roman"/>
          <w:i/>
          <w:sz w:val="28"/>
          <w:szCs w:val="28"/>
        </w:rPr>
        <w:t xml:space="preserve"> информации в сравнении с прошлым годом. </w:t>
      </w:r>
      <w:r w:rsidR="006C49F7">
        <w:rPr>
          <w:rFonts w:ascii="Times New Roman" w:hAnsi="Times New Roman"/>
          <w:i/>
          <w:sz w:val="28"/>
          <w:szCs w:val="28"/>
        </w:rPr>
        <w:t>В этой части отчё</w:t>
      </w:r>
      <w:r w:rsidR="00144277" w:rsidRPr="00144277">
        <w:rPr>
          <w:rFonts w:ascii="Times New Roman" w:hAnsi="Times New Roman"/>
          <w:i/>
          <w:sz w:val="28"/>
          <w:szCs w:val="28"/>
        </w:rPr>
        <w:t>та могут быть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144277" w:rsidRPr="00144277">
        <w:rPr>
          <w:rFonts w:ascii="Times New Roman" w:hAnsi="Times New Roman"/>
          <w:i/>
          <w:sz w:val="28"/>
          <w:szCs w:val="28"/>
        </w:rPr>
        <w:t>приложены статисти</w:t>
      </w:r>
      <w:r w:rsidR="006C49F7">
        <w:rPr>
          <w:rFonts w:ascii="Times New Roman" w:hAnsi="Times New Roman"/>
          <w:i/>
          <w:sz w:val="28"/>
          <w:szCs w:val="28"/>
        </w:rPr>
        <w:t>ческие таблицы, диаграммы. Показатели</w:t>
      </w:r>
      <w:r w:rsidR="00144277" w:rsidRPr="00144277">
        <w:rPr>
          <w:rFonts w:ascii="Times New Roman" w:hAnsi="Times New Roman"/>
          <w:i/>
          <w:sz w:val="28"/>
          <w:szCs w:val="28"/>
        </w:rPr>
        <w:t>, включаемые</w:t>
      </w:r>
      <w:r w:rsidR="006C49F7">
        <w:rPr>
          <w:rFonts w:ascii="Times New Roman" w:hAnsi="Times New Roman"/>
          <w:i/>
          <w:sz w:val="28"/>
          <w:szCs w:val="28"/>
        </w:rPr>
        <w:t xml:space="preserve"> в отчё</w:t>
      </w:r>
      <w:r w:rsidR="00144277" w:rsidRPr="00144277">
        <w:rPr>
          <w:rFonts w:ascii="Times New Roman" w:hAnsi="Times New Roman"/>
          <w:i/>
          <w:sz w:val="28"/>
          <w:szCs w:val="28"/>
        </w:rPr>
        <w:t>т, должны быть тщательно проверены, чтобы избежать</w:t>
      </w:r>
      <w:r w:rsidR="006C49F7">
        <w:rPr>
          <w:rFonts w:ascii="Times New Roman" w:hAnsi="Times New Roman"/>
          <w:i/>
          <w:sz w:val="28"/>
          <w:szCs w:val="28"/>
        </w:rPr>
        <w:t xml:space="preserve"> </w:t>
      </w:r>
      <w:r w:rsidR="00144277" w:rsidRPr="00144277">
        <w:rPr>
          <w:rFonts w:ascii="Times New Roman" w:hAnsi="Times New Roman"/>
          <w:i/>
          <w:sz w:val="28"/>
          <w:szCs w:val="28"/>
        </w:rPr>
        <w:t>включения ошибочных данных.</w:t>
      </w:r>
    </w:p>
    <w:p w:rsidR="00144277" w:rsidRDefault="00144277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823A51" w:rsidRDefault="00823A51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090573" w:rsidRDefault="00090573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823A51" w:rsidRPr="00C06D4B" w:rsidRDefault="00823A51" w:rsidP="00C06D4B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0138" w:rsidRDefault="00A91140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6488">
        <w:rPr>
          <w:rFonts w:ascii="Times New Roman" w:hAnsi="Times New Roman"/>
          <w:b/>
          <w:sz w:val="28"/>
          <w:szCs w:val="28"/>
        </w:rPr>
        <w:lastRenderedPageBreak/>
        <w:t>Организация и использование библ</w:t>
      </w:r>
      <w:r w:rsidR="00716488" w:rsidRPr="00716488">
        <w:rPr>
          <w:rFonts w:ascii="Times New Roman" w:hAnsi="Times New Roman"/>
          <w:b/>
          <w:sz w:val="28"/>
          <w:szCs w:val="28"/>
        </w:rPr>
        <w:t>иотечного фонда</w:t>
      </w:r>
      <w:r w:rsidR="00716488">
        <w:rPr>
          <w:rFonts w:ascii="Times New Roman" w:hAnsi="Times New Roman"/>
          <w:b/>
          <w:sz w:val="28"/>
          <w:szCs w:val="28"/>
        </w:rPr>
        <w:t>.</w:t>
      </w:r>
    </w:p>
    <w:p w:rsidR="00823A51" w:rsidRDefault="00823A51" w:rsidP="00823A51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23A51" w:rsidRDefault="00823A51" w:rsidP="00823A5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этом </w:t>
      </w:r>
      <w:r w:rsidRPr="00C06D4B">
        <w:rPr>
          <w:rFonts w:ascii="Times New Roman" w:hAnsi="Times New Roman"/>
          <w:i/>
          <w:sz w:val="28"/>
          <w:szCs w:val="28"/>
        </w:rPr>
        <w:t>разделе необходимо предс</w:t>
      </w:r>
      <w:r>
        <w:rPr>
          <w:rFonts w:ascii="Times New Roman" w:hAnsi="Times New Roman"/>
          <w:i/>
          <w:sz w:val="28"/>
          <w:szCs w:val="28"/>
        </w:rPr>
        <w:t>тавить информацию в виде таблиц</w:t>
      </w:r>
      <w:r w:rsidRPr="00C06D4B">
        <w:rPr>
          <w:rFonts w:ascii="Times New Roman" w:hAnsi="Times New Roman"/>
          <w:i/>
          <w:sz w:val="28"/>
          <w:szCs w:val="28"/>
        </w:rPr>
        <w:t>:</w:t>
      </w:r>
    </w:p>
    <w:p w:rsidR="00823A51" w:rsidRPr="0005782F" w:rsidRDefault="00823A51" w:rsidP="00823A51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782F" w:rsidRPr="0005782F" w:rsidRDefault="0005782F" w:rsidP="0005782F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5782F">
        <w:rPr>
          <w:rFonts w:ascii="Times New Roman" w:hAnsi="Times New Roman"/>
          <w:b/>
          <w:i/>
          <w:sz w:val="28"/>
          <w:szCs w:val="28"/>
        </w:rPr>
        <w:t>Состав,  движение фонда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6"/>
        <w:gridCol w:w="1874"/>
        <w:gridCol w:w="1430"/>
        <w:gridCol w:w="1701"/>
        <w:gridCol w:w="2410"/>
      </w:tblGrid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74" w:type="dxa"/>
            <w:shd w:val="clear" w:color="auto" w:fill="auto"/>
          </w:tcPr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</w:p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фонда</w:t>
            </w:r>
          </w:p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Печатные</w:t>
            </w:r>
          </w:p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1701" w:type="dxa"/>
            <w:shd w:val="clear" w:color="auto" w:fill="auto"/>
          </w:tcPr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2410" w:type="dxa"/>
            <w:shd w:val="clear" w:color="auto" w:fill="auto"/>
          </w:tcPr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Аудиовизуальные</w:t>
            </w:r>
          </w:p>
          <w:p w:rsidR="007F3557" w:rsidRPr="00D5328D" w:rsidRDefault="007F3557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</w:p>
        </w:tc>
      </w:tr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Состоит на конец </w:t>
            </w:r>
            <w:r w:rsidR="0095403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отчётного периода 2015</w:t>
            </w: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года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Состоит</w:t>
            </w:r>
            <w:r w:rsidR="0095403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на конец отчётного периода 2016</w:t>
            </w: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года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090342" w:rsidRDefault="007F3557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Поступило за</w:t>
            </w:r>
            <w:r w:rsidR="0095403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2015</w:t>
            </w:r>
            <w:r w:rsidR="00C74C16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год</w:t>
            </w: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всего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4C16" w:rsidRPr="00090342" w:rsidTr="00090342">
        <w:tc>
          <w:tcPr>
            <w:tcW w:w="0" w:type="auto"/>
            <w:shd w:val="clear" w:color="auto" w:fill="auto"/>
          </w:tcPr>
          <w:p w:rsidR="00C74C16" w:rsidRPr="00090342" w:rsidRDefault="00954032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Поступило за 2016</w:t>
            </w:r>
            <w:r w:rsidR="00C74C16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год всего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557" w:rsidRPr="00090342" w:rsidTr="00090342">
        <w:tc>
          <w:tcPr>
            <w:tcW w:w="0" w:type="auto"/>
            <w:shd w:val="clear" w:color="auto" w:fill="auto"/>
          </w:tcPr>
          <w:p w:rsidR="007F3557" w:rsidRPr="00090342" w:rsidRDefault="007F3557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Выбыло за</w:t>
            </w:r>
            <w:r w:rsidR="0095403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2015</w:t>
            </w:r>
            <w:r w:rsidR="00C74C16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7F3557" w:rsidRPr="00090342" w:rsidRDefault="007F3557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год всего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F3557" w:rsidRPr="00090342" w:rsidRDefault="007F3557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4C16" w:rsidRPr="00090342" w:rsidTr="00090342">
        <w:tc>
          <w:tcPr>
            <w:tcW w:w="0" w:type="auto"/>
            <w:shd w:val="clear" w:color="auto" w:fill="auto"/>
          </w:tcPr>
          <w:p w:rsidR="00C74C16" w:rsidRPr="00090342" w:rsidRDefault="00954032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Выбыло за 2016</w:t>
            </w:r>
          </w:p>
          <w:p w:rsidR="00C74C16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год всего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4C16" w:rsidRPr="00090342" w:rsidTr="00090342">
        <w:tc>
          <w:tcPr>
            <w:tcW w:w="0" w:type="auto"/>
            <w:shd w:val="clear" w:color="auto" w:fill="auto"/>
          </w:tcPr>
          <w:p w:rsidR="00C74C16" w:rsidRPr="00090342" w:rsidRDefault="00C74C16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Поступило в дар </w:t>
            </w:r>
          </w:p>
          <w:p w:rsidR="00C74C16" w:rsidRPr="00090342" w:rsidRDefault="00954032" w:rsidP="000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от читателей в 2016</w:t>
            </w:r>
            <w:r w:rsidR="00C74C16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 xml:space="preserve"> году</w:t>
            </w:r>
            <w:r w:rsidR="007B4924" w:rsidRPr="00090342">
              <w:rPr>
                <w:rFonts w:ascii="TimesNewRomanPSMT" w:eastAsia="Times New Roman" w:hAnsi="TimesNewRomanPSMT" w:cs="TimesNewRomanPSMT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74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74C16" w:rsidRPr="00090342" w:rsidRDefault="00C74C16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4B19" w:rsidRDefault="00C74B19" w:rsidP="00C74B1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23A51" w:rsidRDefault="00823A51" w:rsidP="00C74B1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D2F30" w:rsidRDefault="0005782F" w:rsidP="00BD2F30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на комплектование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0"/>
        <w:gridCol w:w="1613"/>
        <w:gridCol w:w="2172"/>
        <w:gridCol w:w="1614"/>
        <w:gridCol w:w="2172"/>
      </w:tblGrid>
      <w:tr w:rsidR="007B4924" w:rsidRPr="00090342" w:rsidTr="00090342">
        <w:tc>
          <w:tcPr>
            <w:tcW w:w="0" w:type="auto"/>
            <w:shd w:val="clear" w:color="auto" w:fill="auto"/>
          </w:tcPr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Выделено средств</w:t>
            </w:r>
          </w:p>
          <w:p w:rsidR="007B4924" w:rsidRPr="00D5328D" w:rsidRDefault="00D5328D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7B4924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 w:rsidR="0015281D" w:rsidRPr="00D532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Израсходовано средств </w:t>
            </w:r>
          </w:p>
          <w:p w:rsidR="007B4924" w:rsidRPr="00D5328D" w:rsidRDefault="00D5328D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7B4924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 w:rsidR="0015281D" w:rsidRPr="00D532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Выделено средств</w:t>
            </w:r>
          </w:p>
          <w:p w:rsidR="007B4924" w:rsidRPr="00D5328D" w:rsidRDefault="00D5328D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7B4924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 w:rsidR="0015281D" w:rsidRPr="00D532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Израсходовано средств </w:t>
            </w:r>
          </w:p>
          <w:p w:rsidR="007B4924" w:rsidRPr="00D5328D" w:rsidRDefault="00D5328D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C7260D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4924" w:rsidRPr="00D5328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7B4924" w:rsidRPr="00D5328D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 w:rsidR="0015281D" w:rsidRPr="00D532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B4924" w:rsidRPr="00090342" w:rsidTr="00090342"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24" w:rsidRPr="00090342" w:rsidTr="00090342"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24" w:rsidRPr="00090342" w:rsidTr="00090342"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B4924" w:rsidRPr="00090342" w:rsidRDefault="007B4924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A51" w:rsidRDefault="00823A51" w:rsidP="00823A51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39EA" w:rsidRDefault="000039EA" w:rsidP="00737A0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Подписка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1440"/>
        <w:gridCol w:w="1440"/>
        <w:gridCol w:w="1600"/>
        <w:gridCol w:w="1325"/>
      </w:tblGrid>
      <w:tr w:rsidR="000039EA" w:rsidRPr="00090342" w:rsidTr="00090342">
        <w:tc>
          <w:tcPr>
            <w:tcW w:w="3708" w:type="dxa"/>
            <w:shd w:val="clear" w:color="auto" w:fill="auto"/>
          </w:tcPr>
          <w:p w:rsidR="000039EA" w:rsidRPr="00D5328D" w:rsidRDefault="000039EA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Количество наименований</w:t>
            </w:r>
          </w:p>
          <w:p w:rsidR="000039EA" w:rsidRPr="00D5328D" w:rsidRDefault="000039EA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подписных изданий</w:t>
            </w:r>
          </w:p>
        </w:tc>
        <w:tc>
          <w:tcPr>
            <w:tcW w:w="1440" w:type="dxa"/>
            <w:shd w:val="clear" w:color="auto" w:fill="auto"/>
          </w:tcPr>
          <w:p w:rsidR="000039EA" w:rsidRPr="00D5328D" w:rsidRDefault="000039EA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  <w:p w:rsidR="000039EA" w:rsidRPr="00D5328D" w:rsidRDefault="00D5328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0039EA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shd w:val="clear" w:color="auto" w:fill="auto"/>
          </w:tcPr>
          <w:p w:rsidR="000039EA" w:rsidRPr="00D5328D" w:rsidRDefault="000039EA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  <w:p w:rsidR="000039EA" w:rsidRPr="00D5328D" w:rsidRDefault="00D5328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0039EA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shd w:val="clear" w:color="auto" w:fill="auto"/>
          </w:tcPr>
          <w:p w:rsidR="0095680C" w:rsidRPr="00D5328D" w:rsidRDefault="000039EA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0039EA" w:rsidRPr="00D5328D" w:rsidRDefault="000039EA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  <w:p w:rsidR="000039EA" w:rsidRPr="00D5328D" w:rsidRDefault="00D5328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0039EA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80" w:type="dxa"/>
            <w:shd w:val="clear" w:color="auto" w:fill="auto"/>
          </w:tcPr>
          <w:p w:rsidR="000039EA" w:rsidRPr="00D5328D" w:rsidRDefault="000039EA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  <w:p w:rsidR="000039EA" w:rsidRPr="00D5328D" w:rsidRDefault="00D5328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0039EA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039EA" w:rsidRPr="00090342" w:rsidTr="00090342">
        <w:tc>
          <w:tcPr>
            <w:tcW w:w="3708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Газет</w:t>
            </w: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9EA" w:rsidRPr="00090342" w:rsidTr="00090342">
        <w:tc>
          <w:tcPr>
            <w:tcW w:w="3708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Журналов</w:t>
            </w: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0039EA" w:rsidRPr="00090342" w:rsidRDefault="000039EA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9EA" w:rsidRDefault="000039EA" w:rsidP="00737A0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7"/>
        <w:gridCol w:w="1451"/>
        <w:gridCol w:w="1451"/>
        <w:gridCol w:w="1451"/>
        <w:gridCol w:w="1451"/>
      </w:tblGrid>
      <w:tr w:rsidR="0095680C" w:rsidRPr="00090342" w:rsidTr="00090342">
        <w:tc>
          <w:tcPr>
            <w:tcW w:w="0" w:type="auto"/>
            <w:shd w:val="clear" w:color="auto" w:fill="auto"/>
          </w:tcPr>
          <w:p w:rsidR="005B55ED" w:rsidRPr="00D5328D" w:rsidRDefault="005B55ED" w:rsidP="000903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80C" w:rsidRPr="00D5328D" w:rsidRDefault="0095680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95680C" w:rsidRPr="00D5328D" w:rsidRDefault="0095680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  <w:p w:rsidR="0095680C" w:rsidRPr="00D5328D" w:rsidRDefault="00D5328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95680C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95680C" w:rsidRPr="00D5328D" w:rsidRDefault="0095680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  <w:p w:rsidR="0095680C" w:rsidRPr="00D5328D" w:rsidRDefault="00D5328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95680C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95680C" w:rsidRPr="00D5328D" w:rsidRDefault="0095680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  <w:p w:rsidR="0095680C" w:rsidRPr="00D5328D" w:rsidRDefault="00D5328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95680C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95680C" w:rsidRPr="00D5328D" w:rsidRDefault="0095680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  <w:p w:rsidR="0095680C" w:rsidRPr="00D5328D" w:rsidRDefault="00D5328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28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95680C" w:rsidRPr="00D5328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95680C" w:rsidRPr="00090342" w:rsidTr="00090342"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Объём средств на подписные издания (руб</w:t>
            </w:r>
            <w:r w:rsidR="0015281D">
              <w:rPr>
                <w:rFonts w:ascii="Times New Roman" w:hAnsi="Times New Roman"/>
                <w:sz w:val="24"/>
                <w:szCs w:val="24"/>
              </w:rPr>
              <w:t>.</w:t>
            </w:r>
            <w:r w:rsidRPr="0009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5680C" w:rsidRPr="00090342" w:rsidRDefault="0095680C" w:rsidP="00090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9EA" w:rsidRPr="000039EA" w:rsidRDefault="000039EA" w:rsidP="00737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3A51" w:rsidRPr="00737A08" w:rsidRDefault="00090573" w:rsidP="00737A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таблицей</w:t>
      </w:r>
      <w:r w:rsidR="00737A08" w:rsidRPr="00737A08">
        <w:rPr>
          <w:rFonts w:ascii="Times New Roman" w:hAnsi="Times New Roman"/>
          <w:i/>
          <w:sz w:val="28"/>
          <w:szCs w:val="28"/>
        </w:rPr>
        <w:t xml:space="preserve"> привести анализ представленной цифровой информации в сравнении с прошлым годом. О</w:t>
      </w:r>
      <w:r w:rsidR="00823A51" w:rsidRPr="00737A08">
        <w:rPr>
          <w:rFonts w:ascii="Times New Roman" w:hAnsi="Times New Roman"/>
          <w:i/>
          <w:sz w:val="28"/>
          <w:szCs w:val="28"/>
          <w:lang w:eastAsia="ru-RU"/>
        </w:rPr>
        <w:t>пис</w:t>
      </w:r>
      <w:r w:rsidR="00737A08" w:rsidRPr="00737A08">
        <w:rPr>
          <w:rFonts w:ascii="Times New Roman" w:hAnsi="Times New Roman"/>
          <w:i/>
          <w:sz w:val="28"/>
          <w:szCs w:val="28"/>
          <w:lang w:eastAsia="ru-RU"/>
        </w:rPr>
        <w:t>ать</w:t>
      </w:r>
      <w:r w:rsidR="00823A51" w:rsidRPr="00737A08">
        <w:rPr>
          <w:rFonts w:ascii="Times New Roman" w:hAnsi="Times New Roman"/>
          <w:i/>
          <w:sz w:val="28"/>
          <w:szCs w:val="28"/>
          <w:lang w:eastAsia="ru-RU"/>
        </w:rPr>
        <w:t xml:space="preserve"> мероприятия по обеспечению</w:t>
      </w:r>
      <w:r w:rsidR="00737A08" w:rsidRPr="00737A08">
        <w:rPr>
          <w:rFonts w:ascii="Times New Roman" w:hAnsi="Times New Roman"/>
          <w:i/>
          <w:sz w:val="28"/>
          <w:szCs w:val="28"/>
        </w:rPr>
        <w:t xml:space="preserve"> </w:t>
      </w:r>
      <w:r w:rsidR="00823A51" w:rsidRPr="00737A08">
        <w:rPr>
          <w:rFonts w:ascii="Times New Roman" w:hAnsi="Times New Roman"/>
          <w:i/>
          <w:sz w:val="28"/>
          <w:szCs w:val="28"/>
          <w:lang w:eastAsia="ru-RU"/>
        </w:rPr>
        <w:t>сохранности книжного фонда (проверка фонда, санитарно-гигиеническая защита фонда и т.д.), проблемы, связанные с обеспечением</w:t>
      </w:r>
      <w:r w:rsidR="00737A08" w:rsidRPr="00737A0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23A51" w:rsidRPr="00737A08">
        <w:rPr>
          <w:rFonts w:ascii="Times New Roman" w:hAnsi="Times New Roman"/>
          <w:i/>
          <w:sz w:val="28"/>
          <w:szCs w:val="28"/>
          <w:lang w:eastAsia="ru-RU"/>
        </w:rPr>
        <w:t>сохранности библиотечного фонда и пути их решения.</w:t>
      </w:r>
    </w:p>
    <w:p w:rsidR="00737A08" w:rsidRDefault="00737A08" w:rsidP="00737A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37A08">
        <w:rPr>
          <w:rFonts w:ascii="Times New Roman" w:hAnsi="Times New Roman"/>
          <w:i/>
          <w:sz w:val="28"/>
          <w:szCs w:val="28"/>
        </w:rPr>
        <w:t>В тех ЦБС или</w:t>
      </w:r>
      <w:r>
        <w:rPr>
          <w:rFonts w:ascii="Times New Roman" w:hAnsi="Times New Roman"/>
          <w:i/>
          <w:sz w:val="28"/>
          <w:szCs w:val="28"/>
        </w:rPr>
        <w:t xml:space="preserve"> отдельных библиотеках, где ведё</w:t>
      </w:r>
      <w:r w:rsidRPr="00737A08">
        <w:rPr>
          <w:rFonts w:ascii="Times New Roman" w:hAnsi="Times New Roman"/>
          <w:i/>
          <w:sz w:val="28"/>
          <w:szCs w:val="28"/>
        </w:rPr>
        <w:t>тся работа по формированию электронного каталога, выделить подраздел «Формирование электронного каталога»</w:t>
      </w:r>
      <w:r w:rsidR="00090573">
        <w:rPr>
          <w:rFonts w:ascii="Times New Roman" w:hAnsi="Times New Roman"/>
          <w:i/>
          <w:sz w:val="28"/>
          <w:szCs w:val="28"/>
        </w:rPr>
        <w:t xml:space="preserve"> и заполнить таблицу</w:t>
      </w:r>
      <w:r w:rsidRPr="00737A08">
        <w:rPr>
          <w:rFonts w:ascii="Times New Roman" w:hAnsi="Times New Roman"/>
          <w:i/>
          <w:sz w:val="28"/>
          <w:szCs w:val="28"/>
        </w:rPr>
        <w:t>. В данном подразделе следует указать:</w:t>
      </w:r>
    </w:p>
    <w:p w:rsidR="00D5328D" w:rsidRDefault="00D5328D" w:rsidP="00737A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552"/>
        <w:gridCol w:w="2268"/>
      </w:tblGrid>
      <w:tr w:rsidR="0015281D" w:rsidRPr="00632737" w:rsidTr="00632737">
        <w:tc>
          <w:tcPr>
            <w:tcW w:w="4786" w:type="dxa"/>
            <w:shd w:val="clear" w:color="auto" w:fill="auto"/>
          </w:tcPr>
          <w:p w:rsidR="00D5328D" w:rsidRDefault="00D5328D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81D" w:rsidRDefault="006C5D2F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737">
              <w:rPr>
                <w:rFonts w:ascii="Times New Roman" w:hAnsi="Times New Roman"/>
                <w:b/>
                <w:sz w:val="24"/>
                <w:szCs w:val="24"/>
              </w:rPr>
              <w:t>Объём собственных баз данных</w:t>
            </w:r>
          </w:p>
          <w:p w:rsidR="00D5328D" w:rsidRPr="00632737" w:rsidRDefault="00D5328D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5328D" w:rsidRDefault="00D5328D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81D" w:rsidRPr="00632737" w:rsidRDefault="00D5328D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6C5D2F" w:rsidRPr="0063273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D5328D" w:rsidRDefault="00D5328D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81D" w:rsidRPr="00632737" w:rsidRDefault="00D5328D" w:rsidP="006327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6C5D2F" w:rsidRPr="0063273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5281D" w:rsidRPr="00632737" w:rsidTr="00632737">
        <w:tc>
          <w:tcPr>
            <w:tcW w:w="4786" w:type="dxa"/>
            <w:shd w:val="clear" w:color="auto" w:fill="auto"/>
          </w:tcPr>
          <w:p w:rsidR="0015281D" w:rsidRPr="00D5328D" w:rsidRDefault="009A5075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28D">
              <w:rPr>
                <w:rFonts w:ascii="Times New Roman" w:hAnsi="Times New Roman"/>
                <w:sz w:val="24"/>
                <w:szCs w:val="24"/>
              </w:rPr>
              <w:t>Объём библиографических данных</w:t>
            </w:r>
          </w:p>
        </w:tc>
        <w:tc>
          <w:tcPr>
            <w:tcW w:w="2552" w:type="dxa"/>
            <w:shd w:val="clear" w:color="auto" w:fill="auto"/>
          </w:tcPr>
          <w:p w:rsidR="0015281D" w:rsidRPr="00632737" w:rsidRDefault="0015281D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5281D" w:rsidRPr="00632737" w:rsidRDefault="0015281D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81D" w:rsidRPr="00632737" w:rsidTr="00632737">
        <w:tc>
          <w:tcPr>
            <w:tcW w:w="4786" w:type="dxa"/>
            <w:shd w:val="clear" w:color="auto" w:fill="auto"/>
          </w:tcPr>
          <w:p w:rsidR="0015281D" w:rsidRPr="00D5328D" w:rsidRDefault="00632737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28D">
              <w:rPr>
                <w:rFonts w:ascii="Times New Roman" w:hAnsi="Times New Roman"/>
                <w:sz w:val="24"/>
                <w:szCs w:val="24"/>
              </w:rPr>
              <w:t>Объём электронного каталога</w:t>
            </w:r>
          </w:p>
        </w:tc>
        <w:tc>
          <w:tcPr>
            <w:tcW w:w="2552" w:type="dxa"/>
            <w:shd w:val="clear" w:color="auto" w:fill="auto"/>
          </w:tcPr>
          <w:p w:rsidR="0015281D" w:rsidRPr="00632737" w:rsidRDefault="0015281D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5281D" w:rsidRPr="00632737" w:rsidRDefault="0015281D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37" w:rsidRPr="00632737" w:rsidTr="00632737">
        <w:tc>
          <w:tcPr>
            <w:tcW w:w="4786" w:type="dxa"/>
            <w:shd w:val="clear" w:color="auto" w:fill="auto"/>
          </w:tcPr>
          <w:p w:rsidR="00632737" w:rsidRPr="00D5328D" w:rsidRDefault="00632737" w:rsidP="00632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328D">
              <w:rPr>
                <w:rFonts w:ascii="Times New Roman" w:hAnsi="Times New Roman"/>
                <w:sz w:val="24"/>
                <w:szCs w:val="24"/>
              </w:rPr>
              <w:t>Объём электронного каталога, доступного в Интернете</w:t>
            </w:r>
          </w:p>
        </w:tc>
        <w:tc>
          <w:tcPr>
            <w:tcW w:w="2552" w:type="dxa"/>
            <w:shd w:val="clear" w:color="auto" w:fill="auto"/>
          </w:tcPr>
          <w:p w:rsidR="00632737" w:rsidRPr="00632737" w:rsidRDefault="00632737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32737" w:rsidRPr="00632737" w:rsidRDefault="00632737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37" w:rsidRPr="00632737" w:rsidTr="00632737">
        <w:tc>
          <w:tcPr>
            <w:tcW w:w="4786" w:type="dxa"/>
            <w:shd w:val="clear" w:color="auto" w:fill="auto"/>
          </w:tcPr>
          <w:p w:rsidR="00632737" w:rsidRPr="00D5328D" w:rsidRDefault="00632737" w:rsidP="00632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328D">
              <w:rPr>
                <w:rFonts w:ascii="Times New Roman" w:hAnsi="Times New Roman"/>
                <w:sz w:val="24"/>
                <w:szCs w:val="24"/>
              </w:rPr>
              <w:t>Число документов библиотечного фонда, переведённых в электронную форму</w:t>
            </w:r>
          </w:p>
        </w:tc>
        <w:tc>
          <w:tcPr>
            <w:tcW w:w="2552" w:type="dxa"/>
            <w:shd w:val="clear" w:color="auto" w:fill="auto"/>
          </w:tcPr>
          <w:p w:rsidR="00632737" w:rsidRPr="00632737" w:rsidRDefault="00632737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32737" w:rsidRPr="00632737" w:rsidRDefault="00632737" w:rsidP="00632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81D" w:rsidRPr="00737A08" w:rsidRDefault="0015281D" w:rsidP="00737A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91140" w:rsidRDefault="00A91140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Библиотечно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библиографическое о</w:t>
      </w:r>
      <w:r w:rsidRPr="00144277">
        <w:rPr>
          <w:rFonts w:ascii="Times New Roman" w:hAnsi="Times New Roman"/>
          <w:b/>
          <w:sz w:val="28"/>
          <w:szCs w:val="28"/>
        </w:rPr>
        <w:t>бслуживание пользователей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E7D55" w:rsidRPr="00144277" w:rsidRDefault="005E7D55" w:rsidP="005E7D55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50138" w:rsidRPr="002852AB" w:rsidRDefault="00D50138" w:rsidP="00F61C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852AB">
        <w:rPr>
          <w:rFonts w:ascii="Times New Roman" w:hAnsi="Times New Roman"/>
          <w:sz w:val="28"/>
          <w:szCs w:val="28"/>
          <w:u w:val="single"/>
        </w:rPr>
        <w:t>Организация б</w:t>
      </w:r>
      <w:r w:rsidR="00CC53AA">
        <w:rPr>
          <w:rFonts w:ascii="Times New Roman" w:hAnsi="Times New Roman"/>
          <w:sz w:val="28"/>
          <w:szCs w:val="28"/>
          <w:u w:val="single"/>
        </w:rPr>
        <w:t xml:space="preserve">иблиотечного обслуживания. </w:t>
      </w:r>
    </w:p>
    <w:p w:rsidR="00090573" w:rsidRPr="00D5328D" w:rsidRDefault="00E52071" w:rsidP="00D5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В э</w:t>
      </w:r>
      <w:r w:rsidR="008E164E"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тот раздел включается информация</w:t>
      </w:r>
      <w:r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E7D55">
        <w:rPr>
          <w:rFonts w:ascii="Times New Roman" w:hAnsi="Times New Roman"/>
          <w:i/>
          <w:sz w:val="28"/>
          <w:szCs w:val="28"/>
        </w:rPr>
        <w:t xml:space="preserve"> </w:t>
      </w:r>
      <w:r w:rsidR="005E7D55"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по привлечению пользователей и совершенствованию их обслуживания</w:t>
      </w:r>
      <w:r w:rsid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, </w:t>
      </w:r>
      <w:r w:rsidRPr="005E7D55">
        <w:rPr>
          <w:rFonts w:ascii="Times New Roman" w:hAnsi="Times New Roman"/>
          <w:i/>
          <w:sz w:val="28"/>
          <w:szCs w:val="28"/>
        </w:rPr>
        <w:t>об организации библиотеками</w:t>
      </w:r>
      <w:r w:rsidR="005E7D55" w:rsidRPr="005E7D55">
        <w:rPr>
          <w:rFonts w:ascii="Times New Roman" w:hAnsi="Times New Roman"/>
          <w:i/>
          <w:sz w:val="28"/>
          <w:szCs w:val="28"/>
        </w:rPr>
        <w:t xml:space="preserve"> </w:t>
      </w:r>
      <w:r w:rsidRPr="005E7D55">
        <w:rPr>
          <w:rFonts w:ascii="Times New Roman" w:hAnsi="Times New Roman"/>
          <w:i/>
          <w:sz w:val="28"/>
          <w:szCs w:val="28"/>
        </w:rPr>
        <w:t>различных форм библиотечно-информацион</w:t>
      </w:r>
      <w:r w:rsidR="005E7D55" w:rsidRPr="005E7D55">
        <w:rPr>
          <w:rFonts w:ascii="Times New Roman" w:hAnsi="Times New Roman"/>
          <w:i/>
          <w:sz w:val="28"/>
          <w:szCs w:val="28"/>
        </w:rPr>
        <w:t xml:space="preserve">ного </w:t>
      </w:r>
      <w:r w:rsidR="005E7D55">
        <w:rPr>
          <w:rFonts w:ascii="Times New Roman" w:hAnsi="Times New Roman"/>
          <w:i/>
          <w:sz w:val="28"/>
          <w:szCs w:val="28"/>
        </w:rPr>
        <w:t>обслуживания.</w:t>
      </w:r>
      <w:r w:rsidR="005E7D55"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="008E164E" w:rsidRPr="005E7D55">
        <w:rPr>
          <w:rFonts w:ascii="Times New Roman" w:hAnsi="Times New Roman"/>
          <w:i/>
          <w:sz w:val="28"/>
          <w:szCs w:val="28"/>
        </w:rPr>
        <w:t>Особое внимание следует уделить описанию новых форм обслуживания,</w:t>
      </w:r>
      <w:r w:rsidRPr="005E7D55">
        <w:rPr>
          <w:rFonts w:ascii="Times New Roman" w:hAnsi="Times New Roman"/>
          <w:i/>
          <w:sz w:val="28"/>
          <w:szCs w:val="28"/>
        </w:rPr>
        <w:t xml:space="preserve"> </w:t>
      </w:r>
      <w:r w:rsidR="008E164E" w:rsidRPr="005E7D55">
        <w:rPr>
          <w:rFonts w:ascii="Times New Roman" w:hAnsi="Times New Roman"/>
          <w:i/>
          <w:sz w:val="28"/>
          <w:szCs w:val="28"/>
        </w:rPr>
        <w:t xml:space="preserve"> созданию</w:t>
      </w:r>
      <w:r w:rsidRPr="005E7D55">
        <w:rPr>
          <w:rFonts w:ascii="Times New Roman" w:hAnsi="Times New Roman"/>
          <w:i/>
          <w:sz w:val="28"/>
          <w:szCs w:val="28"/>
        </w:rPr>
        <w:t xml:space="preserve"> новых подразделений библиотеки (центров,</w:t>
      </w:r>
      <w:r w:rsidR="008E164E" w:rsidRPr="005E7D55">
        <w:rPr>
          <w:rFonts w:ascii="Times New Roman" w:hAnsi="Times New Roman"/>
          <w:i/>
          <w:sz w:val="28"/>
          <w:szCs w:val="28"/>
        </w:rPr>
        <w:t xml:space="preserve"> </w:t>
      </w:r>
      <w:r w:rsidRPr="005E7D55">
        <w:rPr>
          <w:rFonts w:ascii="Times New Roman" w:hAnsi="Times New Roman"/>
          <w:i/>
          <w:sz w:val="28"/>
          <w:szCs w:val="28"/>
        </w:rPr>
        <w:t xml:space="preserve">отделов, кафедр, залов для работы в Интернет, </w:t>
      </w:r>
      <w:proofErr w:type="spellStart"/>
      <w:r w:rsidRPr="005E7D55">
        <w:rPr>
          <w:rFonts w:ascii="Times New Roman" w:hAnsi="Times New Roman"/>
          <w:i/>
          <w:sz w:val="28"/>
          <w:szCs w:val="28"/>
        </w:rPr>
        <w:t>медиатек</w:t>
      </w:r>
      <w:proofErr w:type="spellEnd"/>
      <w:r w:rsidRPr="005E7D55">
        <w:rPr>
          <w:rFonts w:ascii="Times New Roman" w:hAnsi="Times New Roman"/>
          <w:i/>
          <w:sz w:val="28"/>
          <w:szCs w:val="28"/>
        </w:rPr>
        <w:t xml:space="preserve"> и др.);</w:t>
      </w:r>
      <w:r w:rsidR="008E164E" w:rsidRPr="005E7D5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7D55">
        <w:rPr>
          <w:rFonts w:ascii="Times New Roman" w:hAnsi="Times New Roman"/>
          <w:i/>
          <w:sz w:val="28"/>
          <w:szCs w:val="28"/>
        </w:rPr>
        <w:t>культурно-просветительских мероприятиях для различных групп населения (детей, молодежи, пенсионеров и ветеранов войны и труда, людей с о</w:t>
      </w:r>
      <w:r w:rsidR="005E7D55" w:rsidRPr="005E7D55">
        <w:rPr>
          <w:rFonts w:ascii="Times New Roman" w:hAnsi="Times New Roman"/>
          <w:i/>
          <w:sz w:val="28"/>
          <w:szCs w:val="28"/>
        </w:rPr>
        <w:t>граниченными возможностями здоровья</w:t>
      </w:r>
      <w:r w:rsidRPr="005E7D55">
        <w:rPr>
          <w:rFonts w:ascii="Times New Roman" w:hAnsi="Times New Roman"/>
          <w:i/>
          <w:sz w:val="28"/>
          <w:szCs w:val="28"/>
        </w:rPr>
        <w:t xml:space="preserve"> и др.) и по отдельным направлениям: п</w:t>
      </w:r>
      <w:r w:rsidR="005E7D55" w:rsidRPr="005E7D55">
        <w:rPr>
          <w:rFonts w:ascii="Times New Roman" w:hAnsi="Times New Roman"/>
          <w:i/>
          <w:sz w:val="28"/>
          <w:szCs w:val="28"/>
        </w:rPr>
        <w:t xml:space="preserve">атриотическом </w:t>
      </w:r>
      <w:r w:rsidR="00090573">
        <w:rPr>
          <w:rFonts w:ascii="Times New Roman" w:hAnsi="Times New Roman"/>
          <w:i/>
          <w:sz w:val="28"/>
          <w:szCs w:val="28"/>
        </w:rPr>
        <w:t xml:space="preserve"> </w:t>
      </w:r>
      <w:r w:rsidR="005E7D55" w:rsidRPr="005E7D55">
        <w:rPr>
          <w:rFonts w:ascii="Times New Roman" w:hAnsi="Times New Roman"/>
          <w:i/>
          <w:sz w:val="28"/>
          <w:szCs w:val="28"/>
        </w:rPr>
        <w:t>воспитании,</w:t>
      </w:r>
      <w:r w:rsidRPr="005E7D55">
        <w:rPr>
          <w:rFonts w:ascii="Times New Roman" w:hAnsi="Times New Roman"/>
          <w:i/>
          <w:sz w:val="28"/>
          <w:szCs w:val="28"/>
        </w:rPr>
        <w:t xml:space="preserve"> формировании правовой </w:t>
      </w:r>
      <w:r w:rsidR="005E7D55" w:rsidRPr="005E7D55">
        <w:rPr>
          <w:rFonts w:ascii="Times New Roman" w:hAnsi="Times New Roman"/>
          <w:i/>
          <w:sz w:val="28"/>
          <w:szCs w:val="28"/>
        </w:rPr>
        <w:t>культуры,</w:t>
      </w:r>
      <w:r w:rsidRPr="005E7D55">
        <w:rPr>
          <w:rFonts w:ascii="Times New Roman" w:hAnsi="Times New Roman"/>
          <w:i/>
          <w:sz w:val="28"/>
          <w:szCs w:val="28"/>
        </w:rPr>
        <w:t xml:space="preserve"> р</w:t>
      </w:r>
      <w:r w:rsidR="005E7D55" w:rsidRPr="005E7D55">
        <w:rPr>
          <w:rFonts w:ascii="Times New Roman" w:hAnsi="Times New Roman"/>
          <w:i/>
          <w:sz w:val="28"/>
          <w:szCs w:val="28"/>
        </w:rPr>
        <w:t>азвитии толерантности,</w:t>
      </w:r>
      <w:r w:rsidRPr="005E7D55">
        <w:rPr>
          <w:rFonts w:ascii="Times New Roman" w:hAnsi="Times New Roman"/>
          <w:i/>
          <w:sz w:val="28"/>
          <w:szCs w:val="28"/>
        </w:rPr>
        <w:t xml:space="preserve"> краеведческой деятельности, экологическом просвещении, профориентации и т.д.</w:t>
      </w:r>
      <w:r w:rsidR="005E7D55" w:rsidRPr="005E7D55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proofErr w:type="gramEnd"/>
    </w:p>
    <w:p w:rsidR="00090573" w:rsidRPr="005E7D55" w:rsidRDefault="00090573" w:rsidP="002852AB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7746F7" w:rsidRDefault="007746F7" w:rsidP="00F61C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E7D55">
        <w:rPr>
          <w:rFonts w:ascii="Times New Roman" w:hAnsi="Times New Roman"/>
          <w:sz w:val="28"/>
          <w:szCs w:val="28"/>
          <w:u w:val="single"/>
        </w:rPr>
        <w:t>Справочно-библиографическое обслуживание.</w:t>
      </w:r>
    </w:p>
    <w:p w:rsidR="004076D1" w:rsidRDefault="004076D1" w:rsidP="004076D1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2534"/>
        <w:gridCol w:w="2534"/>
      </w:tblGrid>
      <w:tr w:rsidR="00414A4C" w:rsidRPr="00090342" w:rsidTr="00090342">
        <w:tc>
          <w:tcPr>
            <w:tcW w:w="0" w:type="auto"/>
            <w:shd w:val="clear" w:color="auto" w:fill="auto"/>
          </w:tcPr>
          <w:p w:rsidR="006E24A4" w:rsidRDefault="006E24A4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A4C" w:rsidRPr="00090342" w:rsidRDefault="00414A4C" w:rsidP="006E24A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6E24A4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в 2015</w:t>
            </w:r>
            <w:r w:rsidR="00414A4C" w:rsidRPr="00090342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6E24A4" w:rsidP="000903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Выполнено в 2016 </w:t>
            </w:r>
            <w:r w:rsidR="00414A4C" w:rsidRPr="00090342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</w:tr>
      <w:tr w:rsidR="00414A4C" w:rsidRPr="00090342" w:rsidTr="00090342"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4C" w:rsidRPr="00090342" w:rsidTr="00090342"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Абоненты индивидуального информирования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4C" w:rsidRPr="00090342" w:rsidTr="00090342"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Дни информации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4C" w:rsidRPr="00090342" w:rsidTr="00090342"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Экскурсии в библиотеку</w:t>
            </w: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4A4C" w:rsidRPr="00090342" w:rsidRDefault="00414A4C" w:rsidP="000903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E79" w:rsidRDefault="007A4E79" w:rsidP="007A4E79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E7D55" w:rsidRDefault="005E7D55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2675">
        <w:rPr>
          <w:rFonts w:ascii="Times New Roman" w:hAnsi="Times New Roman"/>
          <w:i/>
          <w:sz w:val="28"/>
          <w:szCs w:val="28"/>
          <w:lang w:eastAsia="ru-RU"/>
        </w:rPr>
        <w:t>Информационно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- библиографическое и справочное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обслуживание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пользователей раскрывается информацией о формировании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и совершенствовании справочно-библиографического аппарата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библиотеки, ведении традиционных карточных каталогов, создании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электронного каталога, внедрении автоматизированной библиотечно-информационной системы (АБИС)</w:t>
      </w:r>
      <w:r w:rsidR="00C851D9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выполнении справок и информационных запросов, предоставлении информационно-библиографических услуг в виртуальном режиме, библиографическом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информировании пользователей (индивидуальное, групповое,</w:t>
      </w:r>
      <w:r w:rsidR="00282675" w:rsidRPr="0028267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2675">
        <w:rPr>
          <w:rFonts w:ascii="Times New Roman" w:hAnsi="Times New Roman"/>
          <w:i/>
          <w:sz w:val="28"/>
          <w:szCs w:val="28"/>
          <w:lang w:eastAsia="ru-RU"/>
        </w:rPr>
        <w:t>массовое), подготовке и издании библиографических пособий.</w:t>
      </w:r>
    </w:p>
    <w:p w:rsidR="00811CC8" w:rsidRPr="007A4E79" w:rsidRDefault="007A4E79" w:rsidP="005F35C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811CC8" w:rsidRPr="007A4E79">
        <w:rPr>
          <w:rFonts w:ascii="Times New Roman" w:hAnsi="Times New Roman"/>
          <w:i/>
          <w:sz w:val="28"/>
          <w:szCs w:val="28"/>
        </w:rPr>
        <w:t>В это</w:t>
      </w:r>
      <w:r>
        <w:rPr>
          <w:rFonts w:ascii="Times New Roman" w:hAnsi="Times New Roman"/>
          <w:i/>
          <w:sz w:val="28"/>
          <w:szCs w:val="28"/>
        </w:rPr>
        <w:t>м разделе необходимо указать к</w:t>
      </w:r>
      <w:r w:rsidR="00811CC8" w:rsidRPr="007A4E79">
        <w:rPr>
          <w:rFonts w:ascii="Times New Roman" w:hAnsi="Times New Roman"/>
          <w:i/>
          <w:sz w:val="28"/>
          <w:szCs w:val="28"/>
        </w:rPr>
        <w:t xml:space="preserve">оличество </w:t>
      </w:r>
      <w:r>
        <w:rPr>
          <w:rFonts w:ascii="Times New Roman" w:hAnsi="Times New Roman"/>
          <w:i/>
          <w:sz w:val="28"/>
          <w:szCs w:val="28"/>
        </w:rPr>
        <w:t xml:space="preserve">выполненных </w:t>
      </w:r>
      <w:r w:rsidR="00811CC8" w:rsidRPr="007A4E79">
        <w:rPr>
          <w:rFonts w:ascii="Times New Roman" w:hAnsi="Times New Roman"/>
          <w:i/>
          <w:sz w:val="28"/>
          <w:szCs w:val="28"/>
        </w:rPr>
        <w:t>справок</w:t>
      </w:r>
      <w:r>
        <w:rPr>
          <w:rFonts w:ascii="Times New Roman" w:hAnsi="Times New Roman"/>
          <w:i/>
          <w:sz w:val="28"/>
          <w:szCs w:val="28"/>
        </w:rPr>
        <w:t>.</w:t>
      </w:r>
      <w:r w:rsidR="00811CC8" w:rsidRPr="007A4E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811CC8" w:rsidRPr="007A4E79">
        <w:rPr>
          <w:rFonts w:ascii="Times New Roman" w:hAnsi="Times New Roman"/>
          <w:i/>
          <w:sz w:val="28"/>
          <w:szCs w:val="28"/>
        </w:rPr>
        <w:t xml:space="preserve">  Проанализировав частоту обращения к различным частям СБА, сделать выводы о полноте комплектования СБФ, глубине и точность раскрытия содержания различных видов документов в каталогах и картотеках.</w:t>
      </w:r>
      <w:r w:rsidR="00811CC8" w:rsidRPr="007A4E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82675" w:rsidRPr="00282675" w:rsidRDefault="00282675" w:rsidP="0028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746F7" w:rsidRDefault="007746F7" w:rsidP="00F61C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851D9">
        <w:rPr>
          <w:rFonts w:ascii="Times New Roman" w:hAnsi="Times New Roman"/>
          <w:sz w:val="28"/>
          <w:szCs w:val="28"/>
          <w:u w:val="single"/>
        </w:rPr>
        <w:t>Массовые формы работы</w:t>
      </w:r>
      <w:r w:rsidR="00C851D9" w:rsidRPr="00C851D9">
        <w:rPr>
          <w:rFonts w:ascii="Times New Roman" w:hAnsi="Times New Roman"/>
          <w:sz w:val="28"/>
          <w:szCs w:val="28"/>
          <w:u w:val="single"/>
        </w:rPr>
        <w:t>.</w:t>
      </w:r>
    </w:p>
    <w:p w:rsidR="005F1373" w:rsidRDefault="005F1373" w:rsidP="005F1373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6941AC" w:rsidRPr="00632737" w:rsidTr="00632737">
        <w:tc>
          <w:tcPr>
            <w:tcW w:w="3828" w:type="dxa"/>
            <w:shd w:val="clear" w:color="auto" w:fill="auto"/>
          </w:tcPr>
          <w:p w:rsidR="006E24A4" w:rsidRDefault="006E24A4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1AC" w:rsidRDefault="005F1373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73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  <w:p w:rsidR="006E24A4" w:rsidRPr="00632737" w:rsidRDefault="006E24A4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24A4" w:rsidRDefault="006E24A4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1AC" w:rsidRPr="00632737" w:rsidRDefault="00C7260D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5F1373" w:rsidRPr="0063273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6E24A4" w:rsidRDefault="006E24A4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1AC" w:rsidRPr="00632737" w:rsidRDefault="00C7260D" w:rsidP="006327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5F1373" w:rsidRPr="0063273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941AC" w:rsidRPr="00632737" w:rsidTr="00632737">
        <w:tc>
          <w:tcPr>
            <w:tcW w:w="3828" w:type="dxa"/>
            <w:shd w:val="clear" w:color="auto" w:fill="auto"/>
          </w:tcPr>
          <w:p w:rsidR="006941AC" w:rsidRPr="00632737" w:rsidRDefault="005F1373" w:rsidP="006327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Количество проведённых массовых мероприятий</w:t>
            </w:r>
          </w:p>
        </w:tc>
        <w:tc>
          <w:tcPr>
            <w:tcW w:w="2693" w:type="dxa"/>
            <w:shd w:val="clear" w:color="auto" w:fill="auto"/>
          </w:tcPr>
          <w:p w:rsidR="006941AC" w:rsidRPr="00632737" w:rsidRDefault="006941AC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941AC" w:rsidRPr="00632737" w:rsidRDefault="006941AC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AC" w:rsidRPr="00632737" w:rsidTr="00632737">
        <w:tc>
          <w:tcPr>
            <w:tcW w:w="3828" w:type="dxa"/>
            <w:shd w:val="clear" w:color="auto" w:fill="auto"/>
          </w:tcPr>
          <w:p w:rsidR="006941AC" w:rsidRPr="00632737" w:rsidRDefault="005F1373" w:rsidP="006327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Всего участников массовых мероприятий</w:t>
            </w:r>
          </w:p>
        </w:tc>
        <w:tc>
          <w:tcPr>
            <w:tcW w:w="2693" w:type="dxa"/>
            <w:shd w:val="clear" w:color="auto" w:fill="auto"/>
          </w:tcPr>
          <w:p w:rsidR="006941AC" w:rsidRPr="00632737" w:rsidRDefault="006941AC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941AC" w:rsidRPr="00632737" w:rsidRDefault="006941AC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373" w:rsidRPr="00632737" w:rsidTr="00632737">
        <w:tc>
          <w:tcPr>
            <w:tcW w:w="3828" w:type="dxa"/>
            <w:shd w:val="clear" w:color="auto" w:fill="auto"/>
          </w:tcPr>
          <w:p w:rsidR="005F1373" w:rsidRPr="00632737" w:rsidRDefault="005F1373" w:rsidP="0063273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2737">
              <w:rPr>
                <w:rFonts w:ascii="Times New Roman" w:hAnsi="Times New Roman"/>
                <w:sz w:val="24"/>
                <w:szCs w:val="24"/>
              </w:rPr>
              <w:t>Из общего количества участников массовых мероприятий – детей до 14 лет</w:t>
            </w:r>
          </w:p>
        </w:tc>
        <w:tc>
          <w:tcPr>
            <w:tcW w:w="2693" w:type="dxa"/>
            <w:shd w:val="clear" w:color="auto" w:fill="auto"/>
          </w:tcPr>
          <w:p w:rsidR="005F1373" w:rsidRPr="00632737" w:rsidRDefault="005F1373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1373" w:rsidRPr="00632737" w:rsidRDefault="005F1373" w:rsidP="0063273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1AC" w:rsidRDefault="006941AC" w:rsidP="006941AC">
      <w:pPr>
        <w:pStyle w:val="a3"/>
        <w:spacing w:after="0"/>
        <w:ind w:left="1141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6222" w:rsidRDefault="00090573" w:rsidP="005F35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составлении раздела отчё</w:t>
      </w:r>
      <w:r w:rsidR="00A96222" w:rsidRPr="00A96222">
        <w:rPr>
          <w:rFonts w:ascii="Times New Roman" w:hAnsi="Times New Roman"/>
          <w:i/>
          <w:sz w:val="28"/>
          <w:szCs w:val="28"/>
        </w:rPr>
        <w:t>та о провед</w:t>
      </w:r>
      <w:r w:rsidR="00A96222">
        <w:rPr>
          <w:rFonts w:ascii="Times New Roman" w:hAnsi="Times New Roman"/>
          <w:i/>
          <w:sz w:val="28"/>
          <w:szCs w:val="28"/>
        </w:rPr>
        <w:t>ё</w:t>
      </w:r>
      <w:r w:rsidR="00A96222" w:rsidRPr="00A96222">
        <w:rPr>
          <w:rFonts w:ascii="Times New Roman" w:hAnsi="Times New Roman"/>
          <w:i/>
          <w:sz w:val="28"/>
          <w:szCs w:val="28"/>
        </w:rPr>
        <w:t>нных библиотекой</w:t>
      </w:r>
      <w:r w:rsidR="00A96222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мероприятиях указываются цели проведения библиотечных</w:t>
      </w:r>
      <w:r w:rsidR="00A91140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меро</w:t>
      </w:r>
      <w:r w:rsidR="005F1373">
        <w:rPr>
          <w:rFonts w:ascii="Times New Roman" w:hAnsi="Times New Roman"/>
          <w:i/>
          <w:sz w:val="28"/>
          <w:szCs w:val="28"/>
        </w:rPr>
        <w:t xml:space="preserve">приятий и их результаты. </w:t>
      </w:r>
      <w:r w:rsidR="0045496F">
        <w:rPr>
          <w:rFonts w:ascii="Times New Roman" w:hAnsi="Times New Roman"/>
          <w:i/>
          <w:sz w:val="28"/>
          <w:szCs w:val="28"/>
        </w:rPr>
        <w:t>Также нужно описать</w:t>
      </w:r>
      <w:r w:rsidR="005F1373">
        <w:rPr>
          <w:rFonts w:ascii="Times New Roman" w:hAnsi="Times New Roman"/>
          <w:i/>
          <w:sz w:val="28"/>
          <w:szCs w:val="28"/>
        </w:rPr>
        <w:t xml:space="preserve"> программы по продвижению чтения</w:t>
      </w:r>
      <w:r w:rsidR="0045496F">
        <w:rPr>
          <w:rFonts w:ascii="Times New Roman" w:hAnsi="Times New Roman"/>
          <w:i/>
          <w:sz w:val="28"/>
          <w:szCs w:val="28"/>
        </w:rPr>
        <w:t xml:space="preserve">. </w:t>
      </w:r>
      <w:r w:rsidR="005F1373">
        <w:rPr>
          <w:rFonts w:ascii="Times New Roman" w:hAnsi="Times New Roman"/>
          <w:i/>
          <w:sz w:val="28"/>
          <w:szCs w:val="28"/>
        </w:rPr>
        <w:t xml:space="preserve"> Из отчё</w:t>
      </w:r>
      <w:r w:rsidR="00A96222" w:rsidRPr="00A96222">
        <w:rPr>
          <w:rFonts w:ascii="Times New Roman" w:hAnsi="Times New Roman"/>
          <w:i/>
          <w:sz w:val="28"/>
          <w:szCs w:val="28"/>
        </w:rPr>
        <w:t>та должно следовать — для чего</w:t>
      </w:r>
      <w:r w:rsidR="00A91140">
        <w:rPr>
          <w:rFonts w:ascii="Times New Roman" w:hAnsi="Times New Roman"/>
          <w:i/>
          <w:sz w:val="28"/>
          <w:szCs w:val="28"/>
        </w:rPr>
        <w:t xml:space="preserve"> проводится именно это </w:t>
      </w:r>
      <w:r w:rsidR="00A96222" w:rsidRPr="00A96222">
        <w:rPr>
          <w:rFonts w:ascii="Times New Roman" w:hAnsi="Times New Roman"/>
          <w:i/>
          <w:sz w:val="28"/>
          <w:szCs w:val="28"/>
        </w:rPr>
        <w:t xml:space="preserve">мероприятие и </w:t>
      </w:r>
      <w:r w:rsidR="00A96222" w:rsidRPr="00A96222">
        <w:rPr>
          <w:rFonts w:ascii="Times New Roman" w:hAnsi="Times New Roman"/>
          <w:i/>
          <w:sz w:val="28"/>
          <w:szCs w:val="28"/>
        </w:rPr>
        <w:lastRenderedPageBreak/>
        <w:t>каковы основания для выбора</w:t>
      </w:r>
      <w:r w:rsidR="00A91140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формы его проведения. Циклы мероприятий, и тем более каждое</w:t>
      </w:r>
      <w:r w:rsidR="00A91140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мероприятие, не стоит подробно описывать, но можно остановиться</w:t>
      </w:r>
      <w:r w:rsidR="00A91140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на наиболее крупных, тех, которые являлись наиболее актуальными</w:t>
      </w:r>
      <w:r w:rsidR="00823A51">
        <w:rPr>
          <w:rFonts w:ascii="Times New Roman" w:hAnsi="Times New Roman"/>
          <w:i/>
          <w:sz w:val="28"/>
          <w:szCs w:val="28"/>
        </w:rPr>
        <w:t xml:space="preserve"> </w:t>
      </w:r>
      <w:r w:rsidR="00A96222" w:rsidRPr="00A96222">
        <w:rPr>
          <w:rFonts w:ascii="Times New Roman" w:hAnsi="Times New Roman"/>
          <w:i/>
          <w:sz w:val="28"/>
          <w:szCs w:val="28"/>
        </w:rPr>
        <w:t>с точки зрения поставленных перед библиотекой задач.</w:t>
      </w:r>
    </w:p>
    <w:p w:rsidR="001A4A54" w:rsidRPr="00A96222" w:rsidRDefault="001A4A54" w:rsidP="00A911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37A08" w:rsidRPr="001A4A54" w:rsidRDefault="00737A08" w:rsidP="001A4A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1A4A54">
        <w:rPr>
          <w:rFonts w:ascii="Times New Roman" w:hAnsi="Times New Roman"/>
          <w:b/>
          <w:color w:val="0D0D0D"/>
          <w:sz w:val="28"/>
          <w:szCs w:val="28"/>
        </w:rPr>
        <w:t>Р</w:t>
      </w:r>
      <w:r w:rsidR="001A4A54">
        <w:rPr>
          <w:rFonts w:ascii="Times New Roman" w:hAnsi="Times New Roman"/>
          <w:b/>
          <w:color w:val="0D0D0D"/>
          <w:sz w:val="28"/>
          <w:szCs w:val="28"/>
        </w:rPr>
        <w:t>еклама библиотечных услуг. Связи</w:t>
      </w:r>
      <w:r w:rsidRPr="001A4A54">
        <w:rPr>
          <w:rFonts w:ascii="Times New Roman" w:hAnsi="Times New Roman"/>
          <w:b/>
          <w:color w:val="0D0D0D"/>
          <w:sz w:val="28"/>
          <w:szCs w:val="28"/>
        </w:rPr>
        <w:t xml:space="preserve"> с общественностью.</w:t>
      </w:r>
    </w:p>
    <w:p w:rsidR="00737A08" w:rsidRPr="001A4A54" w:rsidRDefault="001A4A54" w:rsidP="005F35C2">
      <w:pPr>
        <w:spacing w:after="0" w:line="240" w:lineRule="auto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1A4A54">
        <w:rPr>
          <w:rFonts w:ascii="Times New Roman" w:hAnsi="Times New Roman"/>
          <w:i/>
          <w:color w:val="0D0D0D"/>
          <w:sz w:val="28"/>
          <w:szCs w:val="28"/>
        </w:rPr>
        <w:t xml:space="preserve">В этом </w:t>
      </w:r>
      <w:r w:rsidR="00737A08" w:rsidRPr="001A4A54">
        <w:rPr>
          <w:rFonts w:ascii="Times New Roman" w:hAnsi="Times New Roman"/>
          <w:i/>
          <w:color w:val="0D0D0D"/>
          <w:sz w:val="28"/>
          <w:szCs w:val="28"/>
        </w:rPr>
        <w:t xml:space="preserve">разделе необходимо указать: </w:t>
      </w:r>
    </w:p>
    <w:p w:rsidR="00737A08" w:rsidRPr="001A4A54" w:rsidRDefault="00737A08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4A54">
        <w:rPr>
          <w:rFonts w:ascii="Times New Roman" w:hAnsi="Times New Roman"/>
          <w:i/>
          <w:color w:val="0D0D0D"/>
          <w:sz w:val="28"/>
          <w:szCs w:val="28"/>
        </w:rPr>
        <w:t>работу со средствами масс</w:t>
      </w:r>
      <w:r w:rsidR="001A4A54" w:rsidRPr="001A4A54">
        <w:rPr>
          <w:rFonts w:ascii="Times New Roman" w:hAnsi="Times New Roman"/>
          <w:i/>
          <w:color w:val="0D0D0D"/>
          <w:sz w:val="28"/>
          <w:szCs w:val="28"/>
        </w:rPr>
        <w:t xml:space="preserve">овой информации (информационные </w:t>
      </w:r>
      <w:r w:rsidRPr="001A4A54">
        <w:rPr>
          <w:rFonts w:ascii="Times New Roman" w:hAnsi="Times New Roman"/>
          <w:i/>
          <w:color w:val="0D0D0D"/>
          <w:sz w:val="28"/>
          <w:szCs w:val="28"/>
        </w:rPr>
        <w:t>агентства, пресса, радио, телевидение);</w:t>
      </w:r>
    </w:p>
    <w:p w:rsidR="00737A08" w:rsidRPr="001A4A54" w:rsidRDefault="00737A08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4A54">
        <w:rPr>
          <w:rFonts w:ascii="Times New Roman" w:hAnsi="Times New Roman"/>
          <w:i/>
          <w:color w:val="0D0D0D"/>
          <w:sz w:val="28"/>
          <w:szCs w:val="28"/>
        </w:rPr>
        <w:t>отношения с местной администрацией;</w:t>
      </w:r>
    </w:p>
    <w:p w:rsidR="00737A08" w:rsidRPr="001A4A54" w:rsidRDefault="00737A08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4A54">
        <w:rPr>
          <w:rFonts w:ascii="Times New Roman" w:hAnsi="Times New Roman"/>
          <w:i/>
          <w:color w:val="0D0D0D"/>
          <w:sz w:val="28"/>
          <w:szCs w:val="28"/>
        </w:rPr>
        <w:t>отношения с общественными организациями, предприятиями, коммерческими структурами. Изыскание внебюджетных средств;</w:t>
      </w:r>
    </w:p>
    <w:p w:rsidR="00737A08" w:rsidRPr="001A4A54" w:rsidRDefault="001A4A54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отчё</w:t>
      </w:r>
      <w:r w:rsidR="00737A08" w:rsidRPr="001A4A54">
        <w:rPr>
          <w:rFonts w:ascii="Times New Roman" w:hAnsi="Times New Roman"/>
          <w:i/>
          <w:sz w:val="28"/>
          <w:szCs w:val="28"/>
        </w:rPr>
        <w:t>ты о деятельности библиотеки перед населением (форма, аудитория);</w:t>
      </w:r>
    </w:p>
    <w:p w:rsidR="00737A08" w:rsidRPr="001A4A54" w:rsidRDefault="00737A08" w:rsidP="005F35C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4A54">
        <w:rPr>
          <w:rFonts w:ascii="Times New Roman" w:hAnsi="Times New Roman"/>
          <w:i/>
          <w:sz w:val="28"/>
          <w:szCs w:val="28"/>
        </w:rPr>
        <w:t>рекламная деятельность (внешняя, внутренняя, печатная – образцы печатной рекламы).</w:t>
      </w:r>
    </w:p>
    <w:p w:rsidR="007746F7" w:rsidRDefault="007746F7" w:rsidP="005F35C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746F7" w:rsidRPr="003C35DD" w:rsidRDefault="001A4A54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 – методическая деятельность. </w:t>
      </w:r>
      <w:r w:rsidR="005F35C2">
        <w:rPr>
          <w:rFonts w:ascii="Times New Roman" w:hAnsi="Times New Roman"/>
          <w:b/>
          <w:sz w:val="28"/>
          <w:szCs w:val="28"/>
        </w:rPr>
        <w:t>Система повышения профессиональной квалификации.</w:t>
      </w:r>
    </w:p>
    <w:p w:rsidR="003C35DD" w:rsidRDefault="003C35DD" w:rsidP="003C35DD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Заполните таб</w:t>
      </w:r>
      <w:r w:rsidR="00637DB5">
        <w:rPr>
          <w:rFonts w:ascii="Times New Roman" w:hAnsi="Times New Roman"/>
          <w:i/>
          <w:sz w:val="28"/>
          <w:szCs w:val="28"/>
        </w:rPr>
        <w:t>лицы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2176A" w:rsidRDefault="0012176A" w:rsidP="001E4E82">
      <w:pPr>
        <w:spacing w:after="0"/>
        <w:jc w:val="center"/>
        <w:rPr>
          <w:rFonts w:ascii="Times New Roman" w:eastAsiaTheme="minorHAnsi" w:hAnsi="Times New Roman" w:cstheme="minorBidi"/>
          <w:b/>
          <w:sz w:val="24"/>
        </w:rPr>
      </w:pPr>
    </w:p>
    <w:p w:rsidR="001E4E82" w:rsidRPr="001E4E82" w:rsidRDefault="001E4E82" w:rsidP="001E4E82">
      <w:pPr>
        <w:spacing w:after="0"/>
        <w:jc w:val="center"/>
        <w:rPr>
          <w:rFonts w:ascii="Times New Roman" w:eastAsiaTheme="minorHAnsi" w:hAnsi="Times New Roman" w:cstheme="minorBidi"/>
          <w:b/>
          <w:sz w:val="24"/>
        </w:rPr>
      </w:pPr>
      <w:bookmarkStart w:id="0" w:name="_GoBack"/>
      <w:bookmarkEnd w:id="0"/>
      <w:r w:rsidRPr="001E4E82">
        <w:rPr>
          <w:rFonts w:ascii="Times New Roman" w:eastAsiaTheme="minorHAnsi" w:hAnsi="Times New Roman" w:cstheme="minorBidi"/>
          <w:b/>
          <w:sz w:val="24"/>
        </w:rPr>
        <w:t>ПЛАН МЕТОДИЧЕСКОЙ ДЕЯТЕЛЬНОСТИ НА 2017 ГОД</w:t>
      </w:r>
    </w:p>
    <w:p w:rsidR="001E4E82" w:rsidRPr="001E4E82" w:rsidRDefault="001E4E82" w:rsidP="001E4E82">
      <w:pPr>
        <w:spacing w:after="0"/>
        <w:jc w:val="center"/>
        <w:rPr>
          <w:rFonts w:ascii="Times New Roman" w:eastAsiaTheme="minorHAnsi" w:hAnsi="Times New Roman" w:cstheme="minorBidi"/>
          <w:b/>
          <w:sz w:val="24"/>
        </w:rPr>
      </w:pPr>
    </w:p>
    <w:tbl>
      <w:tblPr>
        <w:tblStyle w:val="1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480"/>
        <w:gridCol w:w="4440"/>
        <w:gridCol w:w="3544"/>
      </w:tblGrid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E4E82"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E4E82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E4E82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E4E82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1E4E82" w:rsidRPr="001E4E82" w:rsidTr="00167437">
        <w:tc>
          <w:tcPr>
            <w:tcW w:w="9464" w:type="dxa"/>
            <w:gridSpan w:val="3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E4E82">
              <w:rPr>
                <w:rFonts w:ascii="Times New Roman" w:hAnsi="Times New Roman"/>
                <w:sz w:val="24"/>
              </w:rPr>
              <w:t>Совещания, круглые столы, семинары, конференции, и т.д.</w:t>
            </w: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9464" w:type="dxa"/>
            <w:gridSpan w:val="3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E4E82">
              <w:rPr>
                <w:rFonts w:ascii="Times New Roman" w:hAnsi="Times New Roman"/>
                <w:sz w:val="24"/>
              </w:rPr>
              <w:t>Выезды в библиотеки ЦБС/объединения</w:t>
            </w: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9464" w:type="dxa"/>
            <w:gridSpan w:val="3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E4E82">
              <w:rPr>
                <w:rFonts w:ascii="Times New Roman" w:hAnsi="Times New Roman"/>
                <w:sz w:val="24"/>
              </w:rPr>
              <w:t>Методические разработки, пособия, инструктивные материалы, положения и др.</w:t>
            </w: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9464" w:type="dxa"/>
            <w:gridSpan w:val="3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E4E82">
              <w:rPr>
                <w:rFonts w:ascii="Times New Roman" w:hAnsi="Times New Roman"/>
                <w:sz w:val="24"/>
              </w:rPr>
              <w:lastRenderedPageBreak/>
              <w:t>Консультации (индивидуальные, групповые)</w:t>
            </w: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9464" w:type="dxa"/>
            <w:gridSpan w:val="3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E4E82">
              <w:rPr>
                <w:rFonts w:ascii="Times New Roman" w:hAnsi="Times New Roman"/>
                <w:sz w:val="24"/>
              </w:rPr>
              <w:t>Посещение мероприятий по повышению квалификации на областном и федеральном уровне (совещания, конференции, круглые столы, форумы и т.д.)</w:t>
            </w: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9464" w:type="dxa"/>
            <w:gridSpan w:val="3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E4E82">
              <w:rPr>
                <w:rFonts w:ascii="Times New Roman" w:hAnsi="Times New Roman"/>
                <w:sz w:val="24"/>
              </w:rPr>
              <w:t>Посещение профессиональных мероприятий на территории иностранных государств</w:t>
            </w: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9464" w:type="dxa"/>
            <w:gridSpan w:val="3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E4E82">
              <w:rPr>
                <w:rFonts w:ascii="Times New Roman" w:hAnsi="Times New Roman"/>
                <w:sz w:val="24"/>
              </w:rPr>
              <w:t>Участие в профессиональных конкурсах</w:t>
            </w: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9464" w:type="dxa"/>
            <w:gridSpan w:val="3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E4E82">
              <w:rPr>
                <w:rFonts w:ascii="Times New Roman" w:hAnsi="Times New Roman"/>
                <w:sz w:val="24"/>
              </w:rPr>
              <w:t>Публикации в профессиональных изданиях</w:t>
            </w:r>
          </w:p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4E82" w:rsidRPr="001E4E82" w:rsidTr="00167437">
        <w:tc>
          <w:tcPr>
            <w:tcW w:w="0" w:type="auto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40" w:type="dxa"/>
          </w:tcPr>
          <w:p w:rsidR="001E4E82" w:rsidRPr="001E4E82" w:rsidRDefault="001E4E82" w:rsidP="001E4E8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1E4E82" w:rsidRPr="001E4E82" w:rsidRDefault="001E4E82" w:rsidP="001E4E8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4E82" w:rsidRPr="001E4E82" w:rsidRDefault="001E4E82" w:rsidP="001E4E82">
      <w:pPr>
        <w:spacing w:after="0"/>
        <w:jc w:val="both"/>
        <w:rPr>
          <w:rFonts w:ascii="Times New Roman" w:eastAsiaTheme="minorHAnsi" w:hAnsi="Times New Roman" w:cstheme="minorBidi"/>
          <w:sz w:val="24"/>
        </w:rPr>
      </w:pPr>
    </w:p>
    <w:p w:rsidR="003C35DD" w:rsidRPr="005F35C2" w:rsidRDefault="003C35DD" w:rsidP="003C35D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В этом разделе кратко описываются: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Основные задачи организационно-методической и инновационной деятельности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Ведущие темы и формы методической работы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Количественные показатели, определяющие объём методической работы: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число совещаний, семинаров, научно-практических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конференций, занятий школ передового опыта, занятий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школ молодого библиотекаря и т. д. (указываются свои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формы методической учёбы);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число выездов и посещений библиотек;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число методических разработок, материалов, инструктивных документов, положений и т. д.;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число консультаций (групповых и индивидуальных), обзоров деятельности.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Комплекс мероприятий системы повышения квалификации: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– издание методических пособий (количество, темы, экземпляры);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lastRenderedPageBreak/>
        <w:t>– организация мероприятий по повышению квалификации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библиотечных работников, проведение совместных совещаний, семинаров, круглых столов, школ молодого библи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о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текаря и передового опыта, научно-методических советов, стажировок, практикумов, деловых игр и др. Укажите,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какие формы повышения квалификации считаете наиболее эффективными, какие темы – приоритетными.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Посещение и участие в мероприятиях по повышению квалификации на областном уровне (оценка их эффективности, желаемые формы и темы мероприятий для будущего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планирования областных мероприятий по повышению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квалификации библиотечных сотрудников, необходимые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стажировки, консультации и пр.)</w:t>
      </w:r>
    </w:p>
    <w:p w:rsid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5F35C2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• Участие в профессиональных конкурсах (областных, районных и др.), результат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.</w:t>
      </w:r>
    </w:p>
    <w:p w:rsidR="005F35C2" w:rsidRPr="005F35C2" w:rsidRDefault="005F35C2" w:rsidP="005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</w:p>
    <w:p w:rsidR="005F35C2" w:rsidRDefault="005F35C2" w:rsidP="005F35C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6F7" w:rsidRDefault="005F35C2" w:rsidP="00F6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35C2">
        <w:rPr>
          <w:rFonts w:ascii="Times New Roman" w:hAnsi="Times New Roman"/>
          <w:b/>
          <w:sz w:val="28"/>
          <w:szCs w:val="28"/>
        </w:rPr>
        <w:t>Кадры.</w:t>
      </w:r>
    </w:p>
    <w:p w:rsidR="005F35C2" w:rsidRPr="00637DB5" w:rsidRDefault="006941AC" w:rsidP="00637DB5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Заполните таблицу</w:t>
      </w:r>
      <w:r w:rsidR="00637DB5" w:rsidRPr="00637DB5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0"/>
        <w:gridCol w:w="4441"/>
      </w:tblGrid>
      <w:tr w:rsidR="00631898" w:rsidRPr="00090342" w:rsidTr="00090342">
        <w:tc>
          <w:tcPr>
            <w:tcW w:w="9571" w:type="dxa"/>
            <w:gridSpan w:val="2"/>
            <w:shd w:val="clear" w:color="auto" w:fill="auto"/>
          </w:tcPr>
          <w:p w:rsidR="000B54CC" w:rsidRDefault="000B54C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898" w:rsidRDefault="00631898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 всего</w:t>
            </w:r>
          </w:p>
          <w:p w:rsidR="000B54CC" w:rsidRPr="00090342" w:rsidRDefault="000B54CC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общего числа работающих на 1 ставку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общего числа работающих на 0,5 ставки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общего числа работающих менее 0,5 ставки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090342">
        <w:tc>
          <w:tcPr>
            <w:tcW w:w="9571" w:type="dxa"/>
            <w:gridSpan w:val="2"/>
            <w:shd w:val="clear" w:color="auto" w:fill="auto"/>
          </w:tcPr>
          <w:p w:rsidR="000B54CC" w:rsidRDefault="000B54C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898" w:rsidRDefault="00631898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t>Численность библиотечных работников</w:t>
            </w:r>
          </w:p>
          <w:p w:rsidR="000B54CC" w:rsidRPr="00090342" w:rsidRDefault="000B54CC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них работающих на 1 ставку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них работающих на 0,5 ставки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98" w:rsidRPr="00090342" w:rsidTr="006941AC">
        <w:tc>
          <w:tcPr>
            <w:tcW w:w="0" w:type="auto"/>
            <w:shd w:val="clear" w:color="auto" w:fill="auto"/>
          </w:tcPr>
          <w:p w:rsidR="00631898" w:rsidRPr="00090342" w:rsidRDefault="00631898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 них работающих менее 0,5 ставки</w:t>
            </w:r>
          </w:p>
        </w:tc>
        <w:tc>
          <w:tcPr>
            <w:tcW w:w="4370" w:type="dxa"/>
            <w:shd w:val="clear" w:color="auto" w:fill="auto"/>
          </w:tcPr>
          <w:p w:rsidR="00631898" w:rsidRPr="00090342" w:rsidRDefault="00631898" w:rsidP="000903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1AC" w:rsidRPr="006941AC" w:rsidRDefault="006941AC" w:rsidP="00637DB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Описать, какие кадровые изменения произошли в прошедшем году.</w:t>
      </w:r>
    </w:p>
    <w:p w:rsidR="006941AC" w:rsidRDefault="006941AC" w:rsidP="00637D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7DB5" w:rsidRPr="00637DB5" w:rsidRDefault="00D51DD2" w:rsidP="00637D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37DB5" w:rsidRPr="00637DB5">
        <w:rPr>
          <w:rFonts w:ascii="Times New Roman" w:hAnsi="Times New Roman"/>
          <w:b/>
          <w:sz w:val="28"/>
          <w:szCs w:val="28"/>
        </w:rPr>
        <w:t>9.</w:t>
      </w:r>
      <w:r w:rsidR="00637DB5">
        <w:rPr>
          <w:rFonts w:ascii="Times New Roman" w:hAnsi="Times New Roman"/>
          <w:b/>
          <w:sz w:val="28"/>
          <w:szCs w:val="28"/>
        </w:rPr>
        <w:t xml:space="preserve"> Материально – техническая база.</w:t>
      </w:r>
    </w:p>
    <w:p w:rsidR="00637DB5" w:rsidRPr="00637DB5" w:rsidRDefault="00637DB5" w:rsidP="00637DB5">
      <w:pPr>
        <w:spacing w:after="0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 xml:space="preserve"> В этом разделе указать:</w:t>
      </w:r>
    </w:p>
    <w:p w:rsidR="00637DB5" w:rsidRPr="00637DB5" w:rsidRDefault="00637DB5" w:rsidP="00637DB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>В каком состоянии находятся здания библиотек ЦБС,</w:t>
      </w:r>
      <w:r w:rsidR="00E11AF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объединения,</w:t>
      </w:r>
      <w:r w:rsidRPr="00637DB5">
        <w:rPr>
          <w:rFonts w:ascii="Times New Roman" w:hAnsi="Times New Roman"/>
          <w:i/>
          <w:sz w:val="28"/>
          <w:szCs w:val="28"/>
        </w:rPr>
        <w:t xml:space="preserve"> в том числе в аварийном состоянии, сколько и какие библиотеки требуют капитального ремонт</w:t>
      </w:r>
      <w:r>
        <w:rPr>
          <w:rFonts w:ascii="Times New Roman" w:hAnsi="Times New Roman"/>
          <w:i/>
          <w:sz w:val="28"/>
          <w:szCs w:val="28"/>
        </w:rPr>
        <w:t>а.</w:t>
      </w:r>
    </w:p>
    <w:p w:rsidR="00637DB5" w:rsidRPr="00637DB5" w:rsidRDefault="00637DB5" w:rsidP="00637DB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>Какие библиотеки</w:t>
      </w:r>
      <w:r>
        <w:rPr>
          <w:rFonts w:ascii="Times New Roman" w:hAnsi="Times New Roman"/>
          <w:i/>
          <w:sz w:val="28"/>
          <w:szCs w:val="28"/>
        </w:rPr>
        <w:t xml:space="preserve"> нуждаются в текущем ремонте</w:t>
      </w:r>
      <w:r w:rsidRPr="00637DB5">
        <w:rPr>
          <w:rFonts w:ascii="Times New Roman" w:hAnsi="Times New Roman"/>
          <w:i/>
          <w:sz w:val="28"/>
          <w:szCs w:val="28"/>
        </w:rPr>
        <w:t>.</w:t>
      </w:r>
    </w:p>
    <w:p w:rsidR="00637DB5" w:rsidRDefault="00637DB5" w:rsidP="00637DB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>Какие библиотеки имеют печное отопление.</w:t>
      </w:r>
    </w:p>
    <w:p w:rsidR="00637DB5" w:rsidRDefault="00637DB5" w:rsidP="005D5CB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каких библиотеках отсутствует водопровод, </w:t>
      </w:r>
      <w:r w:rsidR="005D5CBB">
        <w:rPr>
          <w:rFonts w:ascii="Times New Roman" w:hAnsi="Times New Roman"/>
          <w:i/>
          <w:sz w:val="28"/>
          <w:szCs w:val="28"/>
        </w:rPr>
        <w:t>система водоотведения, санузел.</w:t>
      </w:r>
    </w:p>
    <w:p w:rsidR="00637DB5" w:rsidRDefault="00637DB5" w:rsidP="00637DB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7DB5">
        <w:rPr>
          <w:rFonts w:ascii="Times New Roman" w:hAnsi="Times New Roman"/>
          <w:i/>
          <w:sz w:val="28"/>
          <w:szCs w:val="28"/>
        </w:rPr>
        <w:t>Какие библиотеки имеют отдельное помещение, какие совместно с ДК или другими помещениями.</w:t>
      </w:r>
    </w:p>
    <w:p w:rsidR="00D51DD2" w:rsidRPr="00637DB5" w:rsidRDefault="00D51DD2" w:rsidP="00D51DD2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E11AFF" w:rsidRDefault="00E11AFF" w:rsidP="00E11AF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Финансовое обеспечение библиотек</w:t>
      </w:r>
    </w:p>
    <w:p w:rsidR="00E11AFF" w:rsidRDefault="00E11AFF" w:rsidP="00E11AFF">
      <w:pPr>
        <w:spacing w:after="0"/>
        <w:rPr>
          <w:rFonts w:ascii="Times New Roman" w:hAnsi="Times New Roman"/>
          <w:i/>
          <w:sz w:val="28"/>
          <w:szCs w:val="28"/>
        </w:rPr>
      </w:pPr>
      <w:r w:rsidRPr="00E11AFF">
        <w:rPr>
          <w:rFonts w:ascii="Times New Roman" w:hAnsi="Times New Roman"/>
          <w:i/>
          <w:sz w:val="28"/>
          <w:szCs w:val="28"/>
        </w:rPr>
        <w:t>Заполните таблицу</w:t>
      </w:r>
      <w:r w:rsidR="008B4B7F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7"/>
        <w:gridCol w:w="2701"/>
        <w:gridCol w:w="2623"/>
      </w:tblGrid>
      <w:tr w:rsidR="008B4B7F" w:rsidRPr="00090342" w:rsidTr="00090342">
        <w:tc>
          <w:tcPr>
            <w:tcW w:w="0" w:type="auto"/>
            <w:shd w:val="clear" w:color="auto" w:fill="auto"/>
          </w:tcPr>
          <w:p w:rsidR="000B54CC" w:rsidRDefault="000B54C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B7F" w:rsidRDefault="008B4B7F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34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  <w:p w:rsidR="000B54CC" w:rsidRPr="00090342" w:rsidRDefault="000B54C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0B54CC" w:rsidRDefault="000B54C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B7F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8B4B7F" w:rsidRPr="0009034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23" w:type="dxa"/>
            <w:shd w:val="clear" w:color="auto" w:fill="auto"/>
          </w:tcPr>
          <w:p w:rsidR="000B54CC" w:rsidRDefault="000B54CC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B7F" w:rsidRPr="00090342" w:rsidRDefault="00C7260D" w:rsidP="000903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8B4B7F" w:rsidRPr="0009034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Поступило средств всего (тыс. 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Поступило средств из федерального бюджета (тыс. 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Поступило средств из регионального бюджета (тыс. 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Поступило средств из местного бюджета (тыс. 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Получено средств от платных услуг (руб.)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7F" w:rsidRPr="00090342" w:rsidTr="00090342">
        <w:tc>
          <w:tcPr>
            <w:tcW w:w="0" w:type="auto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 xml:space="preserve">Количество привлечённых средств от участия в грантах, проектах (тыс. </w:t>
            </w:r>
            <w:r w:rsidR="00D51DD2" w:rsidRPr="00090342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09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B4B7F" w:rsidRPr="00090342" w:rsidRDefault="008B4B7F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D2" w:rsidRPr="00090342" w:rsidTr="00090342">
        <w:tc>
          <w:tcPr>
            <w:tcW w:w="0" w:type="auto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Израсходовано средств на ремонтные работы (тыс.руб.)</w:t>
            </w:r>
          </w:p>
        </w:tc>
        <w:tc>
          <w:tcPr>
            <w:tcW w:w="2701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D2" w:rsidRPr="00090342" w:rsidTr="00090342">
        <w:tc>
          <w:tcPr>
            <w:tcW w:w="0" w:type="auto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Израсходовано средств на приобретение мебели</w:t>
            </w:r>
          </w:p>
        </w:tc>
        <w:tc>
          <w:tcPr>
            <w:tcW w:w="2701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D2" w:rsidRPr="00090342" w:rsidTr="00090342">
        <w:tc>
          <w:tcPr>
            <w:tcW w:w="0" w:type="auto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342">
              <w:rPr>
                <w:rFonts w:ascii="Times New Roman" w:hAnsi="Times New Roman"/>
                <w:sz w:val="24"/>
                <w:szCs w:val="24"/>
              </w:rPr>
              <w:t>Израсходовано средств на технические средства (компьютер, печатающее устройство, проектор, фотоаппарат и др.)</w:t>
            </w:r>
          </w:p>
        </w:tc>
        <w:tc>
          <w:tcPr>
            <w:tcW w:w="2701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D51DD2" w:rsidRPr="00090342" w:rsidRDefault="00D51DD2" w:rsidP="00090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AFF" w:rsidRPr="008B4B7F" w:rsidRDefault="00E11AFF" w:rsidP="00E11AFF">
      <w:pPr>
        <w:spacing w:after="0"/>
        <w:rPr>
          <w:rFonts w:ascii="Times New Roman" w:hAnsi="Times New Roman"/>
          <w:sz w:val="28"/>
          <w:szCs w:val="28"/>
        </w:rPr>
      </w:pPr>
    </w:p>
    <w:p w:rsidR="005F35C2" w:rsidRPr="00E11AFF" w:rsidRDefault="00E11AFF" w:rsidP="00E11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</w:pPr>
      <w:r w:rsidRPr="00E11AFF"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>В этом разделе описать мероприятия по укреплению финансовой базы. Привлечение внебюджетных средств.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ать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поступления финансовых средств в отч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ё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тном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году (всего и отдельно по федеральным и областным целевым программам, поступления из местного бюджета, внебюджетные поступления от предпринимательской деятельности, меценатов 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спонсоров; гранты и финансирование программ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). Проанализировать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использование поступивших средств по статьям сметы расходов, анализируются статьи финансирования</w:t>
      </w:r>
      <w:r>
        <w:rPr>
          <w:rFonts w:ascii="Times New Roman" w:eastAsia="Times New Roman" w:hAnsi="Times New Roman"/>
          <w:i/>
          <w:color w:val="231F20"/>
          <w:sz w:val="28"/>
          <w:szCs w:val="28"/>
          <w:lang w:eastAsia="ru-RU"/>
        </w:rPr>
        <w:t xml:space="preserve"> </w:t>
      </w:r>
      <w:r w:rsidRPr="00E11AFF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(заработная плата, ремонтные работы, приобретение литературы и т. д.).</w:t>
      </w:r>
    </w:p>
    <w:p w:rsidR="00174579" w:rsidRDefault="00174579" w:rsidP="001745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1806" w:rsidRDefault="00891806" w:rsidP="00891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</w:pPr>
      <w:r w:rsidRPr="00891806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11. Издательская деятельность</w:t>
      </w:r>
    </w:p>
    <w:p w:rsidR="00891806" w:rsidRPr="00891806" w:rsidRDefault="00891806" w:rsidP="00891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891806" w:rsidRDefault="00891806" w:rsidP="0089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</w:pPr>
      <w:r w:rsidRPr="00891806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Издательская деятельность (буклеты, листовки с рекламой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891806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библиотек и их услуг, визитки, закладки и пр.). Что удалось издать библиотеке, какие материалы составлены и изготовлены библиотекой, а какие выпущены типографским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Pr="00891806"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способом</w:t>
      </w:r>
      <w:r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  <w:t>.</w:t>
      </w:r>
    </w:p>
    <w:p w:rsidR="00891806" w:rsidRDefault="00891806" w:rsidP="0089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891806" w:rsidRPr="00891806" w:rsidRDefault="00891806" w:rsidP="0089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D51DD2" w:rsidRPr="00D51DD2" w:rsidRDefault="000B54CC" w:rsidP="001745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</w:t>
      </w:r>
      <w:r w:rsidR="00D51DD2" w:rsidRPr="00D51DD2">
        <w:rPr>
          <w:rFonts w:ascii="Times New Roman" w:hAnsi="Times New Roman"/>
          <w:b/>
          <w:sz w:val="28"/>
          <w:szCs w:val="28"/>
        </w:rPr>
        <w:t>. Заключение</w:t>
      </w:r>
    </w:p>
    <w:p w:rsidR="00174579" w:rsidRDefault="00174579" w:rsidP="00A363FB">
      <w:pPr>
        <w:spacing w:after="0"/>
        <w:rPr>
          <w:rFonts w:ascii="Times New Roman" w:hAnsi="Times New Roman"/>
          <w:sz w:val="28"/>
          <w:szCs w:val="28"/>
        </w:rPr>
      </w:pPr>
    </w:p>
    <w:p w:rsidR="00174579" w:rsidRPr="00A363FB" w:rsidRDefault="00CE13EE" w:rsidP="00CE13E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63FB">
        <w:rPr>
          <w:rFonts w:ascii="Times New Roman" w:hAnsi="Times New Roman"/>
          <w:i/>
          <w:sz w:val="28"/>
          <w:szCs w:val="28"/>
        </w:rPr>
        <w:t>В разделе «Заключение» сделать выводы по всем направлениям деятельности ЦБС</w:t>
      </w:r>
      <w:r w:rsidR="00D51DD2" w:rsidRPr="00A363FB">
        <w:rPr>
          <w:rFonts w:ascii="Times New Roman" w:hAnsi="Times New Roman"/>
          <w:i/>
          <w:sz w:val="28"/>
          <w:szCs w:val="28"/>
        </w:rPr>
        <w:t>. библиотечного объединения за отчё</w:t>
      </w:r>
      <w:r w:rsidRPr="00A363FB">
        <w:rPr>
          <w:rFonts w:ascii="Times New Roman" w:hAnsi="Times New Roman"/>
          <w:i/>
          <w:sz w:val="28"/>
          <w:szCs w:val="28"/>
        </w:rPr>
        <w:t>тный период.</w:t>
      </w:r>
    </w:p>
    <w:p w:rsidR="00414A4C" w:rsidRPr="00A363FB" w:rsidRDefault="00414A4C" w:rsidP="00CE13E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363FB" w:rsidRDefault="000B54CC" w:rsidP="00CE13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950BFD">
        <w:rPr>
          <w:rFonts w:ascii="Times New Roman" w:hAnsi="Times New Roman"/>
          <w:b/>
          <w:sz w:val="28"/>
          <w:szCs w:val="28"/>
        </w:rPr>
        <w:t>. Приложения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 New Roman" w:hAnsi="TimesNewRomanPS-ItalicMT" w:cs="TimesNewRomanPS-ItalicMT"/>
          <w:i/>
          <w:iCs/>
          <w:color w:val="231F20"/>
          <w:sz w:val="28"/>
          <w:szCs w:val="28"/>
          <w:lang w:eastAsia="ru-RU"/>
        </w:rPr>
      </w:pPr>
      <w:r w:rsidRPr="00EA13E2">
        <w:rPr>
          <w:rFonts w:ascii="TimesNewRomanPS-ItalicMT" w:eastAsia="Times New Roman" w:hAnsi="TimesNewRomanPS-ItalicMT" w:cs="TimesNewRomanPS-ItalicMT"/>
          <w:i/>
          <w:iCs/>
          <w:color w:val="231F20"/>
          <w:sz w:val="28"/>
          <w:szCs w:val="28"/>
          <w:lang w:eastAsia="ru-RU"/>
        </w:rPr>
        <w:t>Дополнительно можно предоставить: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 xml:space="preserve">• Сценарии наиболее актуальных и интересных мероприятий 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Лучшие образцы печатных рекламных и библиографических изданий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Статьи и материалы для профессиональных журналов, сборников и др.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Копии статей о библиотечной жизни, опубликованные в местной печати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Фотографии массовых мероприятий, книжных выставок</w:t>
      </w:r>
    </w:p>
    <w:p w:rsidR="00A363FB" w:rsidRPr="00EA13E2" w:rsidRDefault="00A363FB" w:rsidP="00A36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Диаграммы (например, роста или выбытия книжного фонда и др.)</w:t>
      </w:r>
    </w:p>
    <w:p w:rsidR="00A363FB" w:rsidRPr="00EA13E2" w:rsidRDefault="00A363FB" w:rsidP="00A363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A13E2">
        <w:rPr>
          <w:rFonts w:ascii="TimesNewRomanPSMT" w:eastAsia="Times New Roman" w:hAnsi="TimesNewRomanPSMT" w:cs="TimesNewRomanPSMT"/>
          <w:i/>
          <w:color w:val="231F20"/>
          <w:sz w:val="28"/>
          <w:szCs w:val="28"/>
          <w:lang w:eastAsia="ru-RU"/>
        </w:rPr>
        <w:t>• Отзывы читателей о работе библиотеки</w:t>
      </w:r>
    </w:p>
    <w:p w:rsidR="00A363FB" w:rsidRPr="00EA13E2" w:rsidRDefault="00A363FB" w:rsidP="00CE13E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4A4C" w:rsidRDefault="00414A4C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6FA" w:rsidRDefault="00C166FA" w:rsidP="00CE1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062C" w:rsidRPr="002E062C" w:rsidRDefault="002E062C" w:rsidP="00C7260D">
      <w:pPr>
        <w:autoSpaceDE w:val="0"/>
        <w:autoSpaceDN w:val="0"/>
        <w:adjustRightInd w:val="0"/>
        <w:spacing w:after="0"/>
        <w:ind w:left="180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</w:p>
    <w:sectPr w:rsidR="002E062C" w:rsidRPr="002E062C" w:rsidSect="004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710"/>
    <w:multiLevelType w:val="hybridMultilevel"/>
    <w:tmpl w:val="3B06AAA6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2FC7"/>
    <w:multiLevelType w:val="hybridMultilevel"/>
    <w:tmpl w:val="4B5A09EA"/>
    <w:lvl w:ilvl="0" w:tplc="229864A8">
      <w:start w:val="1"/>
      <w:numFmt w:val="bullet"/>
      <w:lvlText w:val="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5138CC"/>
    <w:multiLevelType w:val="hybridMultilevel"/>
    <w:tmpl w:val="15BA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DBA"/>
    <w:multiLevelType w:val="hybridMultilevel"/>
    <w:tmpl w:val="ACCEEB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591B1F"/>
    <w:multiLevelType w:val="multilevel"/>
    <w:tmpl w:val="BCDA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0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6F69C7"/>
    <w:multiLevelType w:val="hybridMultilevel"/>
    <w:tmpl w:val="943676E6"/>
    <w:lvl w:ilvl="0" w:tplc="229864A8">
      <w:start w:val="1"/>
      <w:numFmt w:val="bullet"/>
      <w:lvlText w:val="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902E58"/>
    <w:multiLevelType w:val="multilevel"/>
    <w:tmpl w:val="99CA53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232AEA"/>
    <w:multiLevelType w:val="multilevel"/>
    <w:tmpl w:val="BCDA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27FE5"/>
    <w:multiLevelType w:val="hybridMultilevel"/>
    <w:tmpl w:val="6B4CBD10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A149B"/>
    <w:multiLevelType w:val="hybridMultilevel"/>
    <w:tmpl w:val="81A413AE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36C1A"/>
    <w:multiLevelType w:val="hybridMultilevel"/>
    <w:tmpl w:val="82A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93199"/>
    <w:multiLevelType w:val="hybridMultilevel"/>
    <w:tmpl w:val="16B0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B1FA5"/>
    <w:multiLevelType w:val="multilevel"/>
    <w:tmpl w:val="BCDAA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635BD"/>
    <w:multiLevelType w:val="multilevel"/>
    <w:tmpl w:val="99CA53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A71FD"/>
    <w:multiLevelType w:val="hybridMultilevel"/>
    <w:tmpl w:val="821CDF3C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C2C5A"/>
    <w:multiLevelType w:val="hybridMultilevel"/>
    <w:tmpl w:val="75D881A4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D1EC9"/>
    <w:multiLevelType w:val="hybridMultilevel"/>
    <w:tmpl w:val="74DA4478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F6175"/>
    <w:multiLevelType w:val="hybridMultilevel"/>
    <w:tmpl w:val="30802726"/>
    <w:lvl w:ilvl="0" w:tplc="2298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95344"/>
    <w:multiLevelType w:val="hybridMultilevel"/>
    <w:tmpl w:val="2C88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260D5"/>
    <w:multiLevelType w:val="hybridMultilevel"/>
    <w:tmpl w:val="6C5A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06FC8"/>
    <w:multiLevelType w:val="multilevel"/>
    <w:tmpl w:val="BCDA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F308D"/>
    <w:multiLevelType w:val="hybridMultilevel"/>
    <w:tmpl w:val="15B4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C273D"/>
    <w:multiLevelType w:val="hybridMultilevel"/>
    <w:tmpl w:val="1DF6CFDA"/>
    <w:lvl w:ilvl="0" w:tplc="229864A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85B9E"/>
    <w:multiLevelType w:val="hybridMultilevel"/>
    <w:tmpl w:val="1E96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23A02"/>
    <w:multiLevelType w:val="multilevel"/>
    <w:tmpl w:val="5ADAB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C3A3EDE"/>
    <w:multiLevelType w:val="hybridMultilevel"/>
    <w:tmpl w:val="BCD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D5869"/>
    <w:multiLevelType w:val="hybridMultilevel"/>
    <w:tmpl w:val="374C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0387F"/>
    <w:multiLevelType w:val="hybridMultilevel"/>
    <w:tmpl w:val="1BE6D086"/>
    <w:lvl w:ilvl="0" w:tplc="229864A8">
      <w:start w:val="1"/>
      <w:numFmt w:val="bullet"/>
      <w:lvlText w:val="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A50299F"/>
    <w:multiLevelType w:val="hybridMultilevel"/>
    <w:tmpl w:val="3F9812E8"/>
    <w:lvl w:ilvl="0" w:tplc="229864A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A08C8D26">
      <w:numFmt w:val="bullet"/>
      <w:lvlText w:val="•"/>
      <w:lvlJc w:val="left"/>
      <w:pPr>
        <w:ind w:left="1507" w:hanging="360"/>
      </w:pPr>
      <w:rPr>
        <w:rFonts w:ascii="TimesNewRomanPSMT" w:eastAsia="Times New Roman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29"/>
  </w:num>
  <w:num w:numId="8">
    <w:abstractNumId w:val="15"/>
  </w:num>
  <w:num w:numId="9">
    <w:abstractNumId w:val="16"/>
  </w:num>
  <w:num w:numId="10">
    <w:abstractNumId w:val="17"/>
  </w:num>
  <w:num w:numId="11">
    <w:abstractNumId w:val="10"/>
  </w:num>
  <w:num w:numId="12">
    <w:abstractNumId w:val="11"/>
  </w:num>
  <w:num w:numId="13">
    <w:abstractNumId w:val="2"/>
  </w:num>
  <w:num w:numId="14">
    <w:abstractNumId w:val="22"/>
  </w:num>
  <w:num w:numId="15">
    <w:abstractNumId w:val="9"/>
  </w:num>
  <w:num w:numId="16">
    <w:abstractNumId w:val="18"/>
  </w:num>
  <w:num w:numId="17">
    <w:abstractNumId w:val="27"/>
  </w:num>
  <w:num w:numId="18">
    <w:abstractNumId w:val="12"/>
  </w:num>
  <w:num w:numId="19">
    <w:abstractNumId w:val="26"/>
  </w:num>
  <w:num w:numId="20">
    <w:abstractNumId w:val="21"/>
  </w:num>
  <w:num w:numId="21">
    <w:abstractNumId w:val="8"/>
  </w:num>
  <w:num w:numId="22">
    <w:abstractNumId w:val="4"/>
  </w:num>
  <w:num w:numId="23">
    <w:abstractNumId w:val="13"/>
  </w:num>
  <w:num w:numId="24">
    <w:abstractNumId w:val="19"/>
  </w:num>
  <w:num w:numId="25">
    <w:abstractNumId w:val="24"/>
  </w:num>
  <w:num w:numId="26">
    <w:abstractNumId w:val="23"/>
  </w:num>
  <w:num w:numId="27">
    <w:abstractNumId w:val="1"/>
  </w:num>
  <w:num w:numId="28">
    <w:abstractNumId w:val="28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38"/>
    <w:rsid w:val="000039EA"/>
    <w:rsid w:val="0004346A"/>
    <w:rsid w:val="0005782F"/>
    <w:rsid w:val="00090342"/>
    <w:rsid w:val="00090573"/>
    <w:rsid w:val="000B54CC"/>
    <w:rsid w:val="0012176A"/>
    <w:rsid w:val="00137A61"/>
    <w:rsid w:val="00142DE1"/>
    <w:rsid w:val="00144277"/>
    <w:rsid w:val="0015281D"/>
    <w:rsid w:val="00174579"/>
    <w:rsid w:val="001A4A54"/>
    <w:rsid w:val="001E4E82"/>
    <w:rsid w:val="001F725E"/>
    <w:rsid w:val="00282675"/>
    <w:rsid w:val="002852AB"/>
    <w:rsid w:val="002869C0"/>
    <w:rsid w:val="0029034D"/>
    <w:rsid w:val="002D6E01"/>
    <w:rsid w:val="002E062C"/>
    <w:rsid w:val="00316765"/>
    <w:rsid w:val="00391CAB"/>
    <w:rsid w:val="003C35DD"/>
    <w:rsid w:val="004076D1"/>
    <w:rsid w:val="00414A4C"/>
    <w:rsid w:val="0045496F"/>
    <w:rsid w:val="004C2ED6"/>
    <w:rsid w:val="004F40E7"/>
    <w:rsid w:val="005726F9"/>
    <w:rsid w:val="005A5CEF"/>
    <w:rsid w:val="005B55ED"/>
    <w:rsid w:val="005D5CBB"/>
    <w:rsid w:val="005E4DF2"/>
    <w:rsid w:val="005E77B4"/>
    <w:rsid w:val="005E7D55"/>
    <w:rsid w:val="005F1373"/>
    <w:rsid w:val="005F35C2"/>
    <w:rsid w:val="00631898"/>
    <w:rsid w:val="00632737"/>
    <w:rsid w:val="00637DB5"/>
    <w:rsid w:val="006941AC"/>
    <w:rsid w:val="006C49F7"/>
    <w:rsid w:val="006C5D2F"/>
    <w:rsid w:val="006E24A4"/>
    <w:rsid w:val="006F339D"/>
    <w:rsid w:val="00716488"/>
    <w:rsid w:val="007248F2"/>
    <w:rsid w:val="00737A08"/>
    <w:rsid w:val="007746F7"/>
    <w:rsid w:val="007A4E79"/>
    <w:rsid w:val="007B4924"/>
    <w:rsid w:val="007D5475"/>
    <w:rsid w:val="007E06E6"/>
    <w:rsid w:val="007F3557"/>
    <w:rsid w:val="00811CC8"/>
    <w:rsid w:val="00823A51"/>
    <w:rsid w:val="00870899"/>
    <w:rsid w:val="00891806"/>
    <w:rsid w:val="008B4B7F"/>
    <w:rsid w:val="008C61FA"/>
    <w:rsid w:val="008D5FE4"/>
    <w:rsid w:val="008E164E"/>
    <w:rsid w:val="008F28B2"/>
    <w:rsid w:val="009138BF"/>
    <w:rsid w:val="00950BFD"/>
    <w:rsid w:val="00954032"/>
    <w:rsid w:val="0095680C"/>
    <w:rsid w:val="009A5075"/>
    <w:rsid w:val="00A22732"/>
    <w:rsid w:val="00A30EED"/>
    <w:rsid w:val="00A363FB"/>
    <w:rsid w:val="00A91140"/>
    <w:rsid w:val="00A96222"/>
    <w:rsid w:val="00AC0A88"/>
    <w:rsid w:val="00B25399"/>
    <w:rsid w:val="00BD2F30"/>
    <w:rsid w:val="00C06D4B"/>
    <w:rsid w:val="00C166FA"/>
    <w:rsid w:val="00C26EBF"/>
    <w:rsid w:val="00C7260D"/>
    <w:rsid w:val="00C74B19"/>
    <w:rsid w:val="00C74C16"/>
    <w:rsid w:val="00C851D9"/>
    <w:rsid w:val="00CC53AA"/>
    <w:rsid w:val="00CE13EE"/>
    <w:rsid w:val="00CE549E"/>
    <w:rsid w:val="00D25E87"/>
    <w:rsid w:val="00D271CF"/>
    <w:rsid w:val="00D50138"/>
    <w:rsid w:val="00D51DD2"/>
    <w:rsid w:val="00D5328D"/>
    <w:rsid w:val="00D930F5"/>
    <w:rsid w:val="00DA3026"/>
    <w:rsid w:val="00DA64AC"/>
    <w:rsid w:val="00DA6610"/>
    <w:rsid w:val="00E11AFF"/>
    <w:rsid w:val="00E52071"/>
    <w:rsid w:val="00E7286B"/>
    <w:rsid w:val="00EA13E2"/>
    <w:rsid w:val="00F27C09"/>
    <w:rsid w:val="00F403A0"/>
    <w:rsid w:val="00F61CB8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38"/>
    <w:pPr>
      <w:ind w:left="720"/>
      <w:contextualSpacing/>
    </w:pPr>
  </w:style>
  <w:style w:type="table" w:styleId="a4">
    <w:name w:val="Table Grid"/>
    <w:basedOn w:val="a1"/>
    <w:uiPriority w:val="59"/>
    <w:rsid w:val="00870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1E4E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38"/>
    <w:pPr>
      <w:ind w:left="720"/>
      <w:contextualSpacing/>
    </w:pPr>
  </w:style>
  <w:style w:type="table" w:styleId="a4">
    <w:name w:val="Table Grid"/>
    <w:basedOn w:val="a1"/>
    <w:uiPriority w:val="59"/>
    <w:rsid w:val="00870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1E4E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orbd</dc:creator>
  <cp:lastModifiedBy>minacheva</cp:lastModifiedBy>
  <cp:revision>5</cp:revision>
  <dcterms:created xsi:type="dcterms:W3CDTF">2016-12-08T11:04:00Z</dcterms:created>
  <dcterms:modified xsi:type="dcterms:W3CDTF">2016-12-08T13:44:00Z</dcterms:modified>
</cp:coreProperties>
</file>