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D6" w:rsidRPr="00C9513C" w:rsidRDefault="00D963D6" w:rsidP="00D963D6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9513C">
        <w:rPr>
          <w:rFonts w:ascii="Times New Roman" w:hAnsi="Times New Roman"/>
          <w:b/>
          <w:kern w:val="36"/>
          <w:sz w:val="28"/>
          <w:szCs w:val="28"/>
          <w:lang w:eastAsia="ru-RU"/>
        </w:rPr>
        <w:t>ПОЛОЖЕНИЕ</w:t>
      </w:r>
    </w:p>
    <w:p w:rsidR="00D963D6" w:rsidRDefault="00D963D6" w:rsidP="00D963D6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9513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конкурсе творческих работ</w:t>
      </w:r>
    </w:p>
    <w:p w:rsidR="002C720F" w:rsidRDefault="002C720F" w:rsidP="00D963D6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 w:rsidR="00D963D6">
        <w:rPr>
          <w:rFonts w:ascii="Times New Roman" w:hAnsi="Times New Roman"/>
          <w:b/>
          <w:kern w:val="36"/>
          <w:sz w:val="28"/>
          <w:szCs w:val="28"/>
          <w:lang w:eastAsia="ru-RU"/>
        </w:rPr>
        <w:t>Лучшая обложка для книги Сурена Цормудяна</w:t>
      </w:r>
    </w:p>
    <w:p w:rsidR="00D963D6" w:rsidRDefault="002C720F" w:rsidP="00D963D6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«Последняя тщетность»</w:t>
      </w:r>
      <w:r w:rsidR="00D963D6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:rsidR="00D963D6" w:rsidRPr="007422F2" w:rsidRDefault="00D963D6" w:rsidP="00D963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22F2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D963D6" w:rsidRDefault="00D963D6" w:rsidP="00D963D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Региональный конкурс «Лучшая обложка для книги Сурена Цормудяна</w:t>
      </w:r>
      <w:r w:rsidR="002C720F">
        <w:rPr>
          <w:rFonts w:ascii="Times New Roman" w:hAnsi="Times New Roman"/>
          <w:sz w:val="24"/>
          <w:szCs w:val="24"/>
          <w:lang w:eastAsia="ru-RU"/>
        </w:rPr>
        <w:t xml:space="preserve"> «Последняя тщетность»</w:t>
      </w:r>
      <w:r>
        <w:rPr>
          <w:rFonts w:ascii="Times New Roman" w:hAnsi="Times New Roman"/>
          <w:sz w:val="24"/>
          <w:szCs w:val="24"/>
          <w:lang w:eastAsia="ru-RU"/>
        </w:rPr>
        <w:t>» (далее – Конкурс) проводится в рамках Года литературы в России и Всероссийской акции «Библионочь».</w:t>
      </w:r>
    </w:p>
    <w:p w:rsidR="00D963D6" w:rsidRPr="00400744" w:rsidRDefault="00D963D6" w:rsidP="00D963D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0744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порядок организации и проведения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00744">
        <w:rPr>
          <w:rFonts w:ascii="Times New Roman" w:hAnsi="Times New Roman"/>
          <w:sz w:val="24"/>
          <w:szCs w:val="24"/>
          <w:lang w:eastAsia="ru-RU"/>
        </w:rPr>
        <w:t xml:space="preserve"> Учредителем </w:t>
      </w:r>
      <w:r>
        <w:rPr>
          <w:rFonts w:ascii="Times New Roman" w:hAnsi="Times New Roman"/>
          <w:sz w:val="24"/>
          <w:szCs w:val="24"/>
          <w:lang w:eastAsia="ru-RU"/>
        </w:rPr>
        <w:t xml:space="preserve">и организатором </w:t>
      </w:r>
      <w:r w:rsidRPr="00400744">
        <w:rPr>
          <w:rFonts w:ascii="Times New Roman" w:hAnsi="Times New Roman"/>
          <w:sz w:val="24"/>
          <w:szCs w:val="24"/>
          <w:lang w:eastAsia="ru-RU"/>
        </w:rPr>
        <w:t xml:space="preserve">Конкурса является ГБУК «Калининградская областная научная библиотека» (далее – Библиотека) </w:t>
      </w:r>
      <w:r>
        <w:rPr>
          <w:rFonts w:ascii="Times New Roman" w:hAnsi="Times New Roman"/>
          <w:sz w:val="24"/>
          <w:szCs w:val="24"/>
          <w:lang w:eastAsia="ru-RU"/>
        </w:rPr>
        <w:t>и Калининградская библиотечная ассоциация (далее – КБА).</w:t>
      </w:r>
    </w:p>
    <w:p w:rsidR="00D963D6" w:rsidRDefault="00D963D6" w:rsidP="00D963D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Организационный комитет </w:t>
      </w:r>
      <w:r w:rsidRPr="0085320F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="004F387B">
        <w:rPr>
          <w:rFonts w:ascii="Times New Roman" w:hAnsi="Times New Roman"/>
          <w:sz w:val="24"/>
          <w:szCs w:val="24"/>
          <w:lang w:eastAsia="ru-RU"/>
        </w:rPr>
        <w:t>–</w:t>
      </w:r>
      <w:r w:rsidRPr="00853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387B">
        <w:rPr>
          <w:rFonts w:ascii="Times New Roman" w:hAnsi="Times New Roman"/>
          <w:sz w:val="24"/>
          <w:szCs w:val="24"/>
          <w:lang w:eastAsia="ru-RU"/>
        </w:rPr>
        <w:t xml:space="preserve">автор книги Сурен Цормудян, </w:t>
      </w:r>
      <w:r w:rsidRPr="0085320F">
        <w:rPr>
          <w:rFonts w:ascii="Times New Roman" w:hAnsi="Times New Roman"/>
          <w:sz w:val="24"/>
          <w:szCs w:val="24"/>
          <w:lang w:eastAsia="ru-RU"/>
        </w:rPr>
        <w:t>отдел</w:t>
      </w:r>
      <w:r w:rsidRPr="004007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инновационной и научно-методической деятельности Библиотеки, Региональный центр изучения и продвижения чтения.</w:t>
      </w:r>
    </w:p>
    <w:p w:rsidR="00D963D6" w:rsidRDefault="00D963D6" w:rsidP="00D963D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587">
        <w:rPr>
          <w:rFonts w:ascii="Times New Roman" w:hAnsi="Times New Roman"/>
          <w:sz w:val="24"/>
          <w:szCs w:val="24"/>
          <w:lang w:eastAsia="ru-RU"/>
        </w:rPr>
        <w:t xml:space="preserve">  Для оказания поддержки Конкурса приглашаются заинтересованные физические и юридические лица.</w:t>
      </w:r>
    </w:p>
    <w:p w:rsidR="00D963D6" w:rsidRPr="00C26D35" w:rsidRDefault="00D963D6" w:rsidP="00D963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2F2">
        <w:rPr>
          <w:rFonts w:ascii="Times New Roman" w:hAnsi="Times New Roman"/>
          <w:b/>
          <w:sz w:val="28"/>
          <w:szCs w:val="28"/>
          <w:lang w:eastAsia="ru-RU"/>
        </w:rPr>
        <w:t>Цель и задачи конкурса</w:t>
      </w:r>
    </w:p>
    <w:p w:rsidR="00E638FD" w:rsidRDefault="00D963D6" w:rsidP="00D963D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>Цел</w:t>
      </w:r>
      <w:r w:rsidR="00E638FD">
        <w:rPr>
          <w:rFonts w:ascii="Times New Roman" w:hAnsi="Times New Roman"/>
          <w:sz w:val="24"/>
          <w:szCs w:val="24"/>
          <w:lang w:eastAsia="ru-RU"/>
        </w:rPr>
        <w:t>и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Конкурса</w:t>
      </w:r>
      <w:r w:rsidR="00E638FD">
        <w:rPr>
          <w:rFonts w:ascii="Times New Roman" w:hAnsi="Times New Roman"/>
          <w:sz w:val="24"/>
          <w:szCs w:val="24"/>
          <w:lang w:eastAsia="ru-RU"/>
        </w:rPr>
        <w:t>:</w:t>
      </w:r>
    </w:p>
    <w:p w:rsidR="00E638FD" w:rsidRDefault="00E638FD" w:rsidP="00E638FD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популяризация автора</w:t>
      </w:r>
      <w:r w:rsidR="004F387B">
        <w:rPr>
          <w:rFonts w:ascii="Times New Roman" w:hAnsi="Times New Roman"/>
          <w:sz w:val="24"/>
          <w:szCs w:val="24"/>
          <w:lang w:eastAsia="ru-RU"/>
        </w:rPr>
        <w:t xml:space="preserve"> книги</w:t>
      </w:r>
      <w:r w:rsidR="002C720F">
        <w:rPr>
          <w:rFonts w:ascii="Times New Roman" w:hAnsi="Times New Roman"/>
          <w:sz w:val="24"/>
          <w:szCs w:val="24"/>
          <w:lang w:eastAsia="ru-RU"/>
        </w:rPr>
        <w:t xml:space="preserve"> «Последняя тщетность»</w:t>
      </w:r>
      <w:r>
        <w:rPr>
          <w:rFonts w:ascii="Times New Roman" w:hAnsi="Times New Roman"/>
          <w:sz w:val="24"/>
          <w:szCs w:val="24"/>
          <w:lang w:eastAsia="ru-RU"/>
        </w:rPr>
        <w:t xml:space="preserve"> Сурена Цормудяна</w:t>
      </w:r>
      <w:r w:rsidRPr="00E638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помощь в продвижении его произведений</w:t>
      </w:r>
    </w:p>
    <w:p w:rsidR="00D963D6" w:rsidRDefault="00D963D6" w:rsidP="00E638FD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стимулирование творческого начала и социальной активности у жителей Калининграда и Калининградской области </w:t>
      </w:r>
    </w:p>
    <w:p w:rsidR="00D963D6" w:rsidRDefault="00D963D6" w:rsidP="00D963D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A7ACA"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  <w:lang w:eastAsia="ru-RU"/>
        </w:rPr>
        <w:t>Проведение Конкурса  позволит решить следующие задачи:</w:t>
      </w:r>
    </w:p>
    <w:p w:rsidR="00375DAE" w:rsidRDefault="00375DAE" w:rsidP="00D963D6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знакомство жителей К</w:t>
      </w:r>
      <w:r w:rsidR="00544EF0">
        <w:rPr>
          <w:rFonts w:ascii="Times New Roman" w:hAnsi="Times New Roman"/>
          <w:sz w:val="24"/>
          <w:szCs w:val="24"/>
          <w:lang w:eastAsia="ru-RU"/>
        </w:rPr>
        <w:t>алининградской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местными авторами</w:t>
      </w:r>
    </w:p>
    <w:p w:rsidR="00D963D6" w:rsidRPr="00DD70AA" w:rsidRDefault="00D963D6" w:rsidP="00D963D6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0AA">
        <w:rPr>
          <w:rFonts w:ascii="Times New Roman" w:hAnsi="Times New Roman"/>
          <w:sz w:val="24"/>
          <w:szCs w:val="24"/>
          <w:lang w:eastAsia="ru-RU"/>
        </w:rPr>
        <w:t>- популяризация книги и чтения посредством</w:t>
      </w:r>
      <w:r w:rsidR="00375DAE">
        <w:rPr>
          <w:rFonts w:ascii="Times New Roman" w:hAnsi="Times New Roman"/>
          <w:sz w:val="24"/>
          <w:szCs w:val="24"/>
          <w:lang w:eastAsia="ru-RU"/>
        </w:rPr>
        <w:t xml:space="preserve"> приобщения к </w:t>
      </w:r>
      <w:r w:rsidR="004F387B">
        <w:rPr>
          <w:rFonts w:ascii="Times New Roman" w:hAnsi="Times New Roman"/>
          <w:sz w:val="24"/>
          <w:szCs w:val="24"/>
          <w:lang w:eastAsia="ru-RU"/>
        </w:rPr>
        <w:t>оформлению</w:t>
      </w:r>
      <w:r w:rsidR="00375DAE">
        <w:rPr>
          <w:rFonts w:ascii="Times New Roman" w:hAnsi="Times New Roman"/>
          <w:sz w:val="24"/>
          <w:szCs w:val="24"/>
          <w:lang w:eastAsia="ru-RU"/>
        </w:rPr>
        <w:t xml:space="preserve"> книжного издания</w:t>
      </w:r>
    </w:p>
    <w:p w:rsidR="00D963D6" w:rsidRDefault="00D963D6" w:rsidP="00D963D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активизация творческих </w:t>
      </w:r>
      <w:r w:rsidRPr="00912288">
        <w:rPr>
          <w:rFonts w:ascii="Times New Roman" w:hAnsi="Times New Roman"/>
          <w:sz w:val="24"/>
          <w:szCs w:val="24"/>
          <w:lang w:eastAsia="ru-RU"/>
        </w:rPr>
        <w:t>способностей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5DAE">
        <w:rPr>
          <w:rFonts w:ascii="Times New Roman" w:hAnsi="Times New Roman"/>
          <w:sz w:val="24"/>
          <w:szCs w:val="24"/>
          <w:lang w:eastAsia="ru-RU"/>
        </w:rPr>
        <w:t xml:space="preserve">жителей </w:t>
      </w:r>
      <w:r w:rsidR="00544EF0">
        <w:rPr>
          <w:rFonts w:ascii="Times New Roman" w:hAnsi="Times New Roman"/>
          <w:sz w:val="24"/>
          <w:szCs w:val="24"/>
          <w:lang w:eastAsia="ru-RU"/>
        </w:rPr>
        <w:t>Калининградской области</w:t>
      </w:r>
    </w:p>
    <w:p w:rsidR="00D963D6" w:rsidRDefault="00D963D6" w:rsidP="00D963D6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280E1A">
        <w:rPr>
          <w:rFonts w:ascii="Times New Roman" w:hAnsi="Times New Roman"/>
          <w:sz w:val="24"/>
          <w:szCs w:val="24"/>
          <w:lang w:eastAsia="ru-RU"/>
        </w:rPr>
        <w:t xml:space="preserve">формирование позитивного имиджа </w:t>
      </w:r>
      <w:r w:rsidR="00375DAE">
        <w:rPr>
          <w:rFonts w:ascii="Times New Roman" w:hAnsi="Times New Roman"/>
          <w:sz w:val="24"/>
          <w:szCs w:val="24"/>
          <w:lang w:eastAsia="ru-RU"/>
        </w:rPr>
        <w:t>местных авторов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75DAE" w:rsidRPr="004829DA" w:rsidRDefault="00375DAE" w:rsidP="00375DAE">
      <w:pPr>
        <w:pStyle w:val="a3"/>
        <w:numPr>
          <w:ilvl w:val="0"/>
          <w:numId w:val="1"/>
        </w:numPr>
        <w:spacing w:line="276" w:lineRule="auto"/>
        <w:ind w:left="720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744">
        <w:rPr>
          <w:rFonts w:ascii="Times New Roman" w:hAnsi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</w:t>
      </w:r>
      <w:r w:rsidRPr="00400744">
        <w:rPr>
          <w:rFonts w:ascii="Times New Roman" w:hAnsi="Times New Roman"/>
          <w:b/>
          <w:sz w:val="28"/>
          <w:szCs w:val="28"/>
          <w:lang w:eastAsia="ru-RU"/>
        </w:rPr>
        <w:t>онкурса</w:t>
      </w:r>
    </w:p>
    <w:p w:rsidR="00375DAE" w:rsidRDefault="00375DAE" w:rsidP="00375DA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4C93">
        <w:rPr>
          <w:rFonts w:ascii="Times New Roman" w:hAnsi="Times New Roman"/>
          <w:b/>
          <w:sz w:val="24"/>
          <w:szCs w:val="24"/>
          <w:lang w:eastAsia="ru-RU"/>
        </w:rPr>
        <w:t xml:space="preserve">Работы на Конкурс представляют </w:t>
      </w:r>
      <w:r>
        <w:rPr>
          <w:rFonts w:ascii="Times New Roman" w:hAnsi="Times New Roman"/>
          <w:b/>
          <w:sz w:val="24"/>
          <w:szCs w:val="24"/>
          <w:lang w:eastAsia="ru-RU"/>
        </w:rPr>
        <w:t>жители</w:t>
      </w:r>
      <w:r w:rsidRPr="00BC4C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России и зарубежья</w:t>
      </w:r>
      <w:r w:rsidR="00B20D93">
        <w:rPr>
          <w:rFonts w:ascii="Times New Roman" w:hAnsi="Times New Roman"/>
          <w:b/>
          <w:sz w:val="24"/>
          <w:szCs w:val="24"/>
          <w:lang w:eastAsia="ru-RU"/>
        </w:rPr>
        <w:t>, старше 14</w:t>
      </w:r>
      <w:r w:rsidR="002C720F">
        <w:rPr>
          <w:rFonts w:ascii="Times New Roman" w:hAnsi="Times New Roman"/>
          <w:b/>
          <w:sz w:val="24"/>
          <w:szCs w:val="24"/>
          <w:lang w:eastAsia="ru-RU"/>
        </w:rPr>
        <w:t xml:space="preserve"> лет.</w:t>
      </w:r>
    </w:p>
    <w:p w:rsidR="00855A88" w:rsidRDefault="00855A88" w:rsidP="00855A88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DAE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DAE" w:rsidRPr="007422F2" w:rsidRDefault="00375DAE" w:rsidP="00375D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2F2">
        <w:rPr>
          <w:rFonts w:ascii="Times New Roman" w:hAnsi="Times New Roman"/>
          <w:b/>
          <w:sz w:val="28"/>
          <w:szCs w:val="28"/>
          <w:lang w:eastAsia="ru-RU"/>
        </w:rPr>
        <w:t>Порядок организации и сроки проведения Конкурса.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9513C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1CE9">
        <w:rPr>
          <w:rFonts w:ascii="Times New Roman" w:hAnsi="Times New Roman"/>
          <w:sz w:val="24"/>
          <w:szCs w:val="24"/>
          <w:lang w:eastAsia="ru-RU"/>
        </w:rPr>
        <w:t>В работу</w:t>
      </w:r>
      <w:r w:rsidRPr="00102974">
        <w:t xml:space="preserve"> </w:t>
      </w:r>
      <w:r w:rsidRPr="00837587">
        <w:rPr>
          <w:rFonts w:ascii="Times New Roman" w:hAnsi="Times New Roman"/>
          <w:sz w:val="24"/>
          <w:szCs w:val="24"/>
          <w:lang w:eastAsia="ru-RU"/>
        </w:rPr>
        <w:t>о</w:t>
      </w:r>
      <w:r w:rsidRPr="00102974">
        <w:rPr>
          <w:rFonts w:ascii="Times New Roman" w:hAnsi="Times New Roman"/>
          <w:sz w:val="24"/>
          <w:szCs w:val="24"/>
          <w:lang w:eastAsia="ru-RU"/>
        </w:rPr>
        <w:t>рганизационн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102974">
        <w:rPr>
          <w:rFonts w:ascii="Times New Roman" w:hAnsi="Times New Roman"/>
          <w:sz w:val="24"/>
          <w:szCs w:val="24"/>
          <w:lang w:eastAsia="ru-RU"/>
        </w:rPr>
        <w:t xml:space="preserve"> комитет</w:t>
      </w:r>
      <w:r>
        <w:rPr>
          <w:rFonts w:ascii="Times New Roman" w:hAnsi="Times New Roman"/>
          <w:sz w:val="24"/>
          <w:szCs w:val="24"/>
          <w:lang w:eastAsia="ru-RU"/>
        </w:rPr>
        <w:t>а Конкурса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входят следующие виды деятельности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прием, регистраци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и первичн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выбраковк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(по формальным признакам) </w:t>
      </w:r>
      <w:r>
        <w:rPr>
          <w:rFonts w:ascii="Times New Roman" w:hAnsi="Times New Roman"/>
          <w:sz w:val="24"/>
          <w:szCs w:val="24"/>
          <w:lang w:eastAsia="ru-RU"/>
        </w:rPr>
        <w:t>работ, поступивших      на Конкурс</w:t>
      </w:r>
      <w:r w:rsidR="001D245E">
        <w:rPr>
          <w:rFonts w:ascii="Times New Roman" w:hAnsi="Times New Roman"/>
          <w:sz w:val="24"/>
          <w:szCs w:val="24"/>
          <w:lang w:eastAsia="ru-RU"/>
        </w:rPr>
        <w:t>, совместно с автором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>- организ</w:t>
      </w:r>
      <w:r>
        <w:rPr>
          <w:rFonts w:ascii="Times New Roman" w:hAnsi="Times New Roman"/>
          <w:sz w:val="24"/>
          <w:szCs w:val="24"/>
          <w:lang w:eastAsia="ru-RU"/>
        </w:rPr>
        <w:t>ация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Жюри;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D1CE9">
        <w:rPr>
          <w:rFonts w:ascii="Times New Roman" w:hAnsi="Times New Roman"/>
          <w:sz w:val="24"/>
          <w:szCs w:val="24"/>
          <w:lang w:eastAsia="ru-RU"/>
        </w:rPr>
        <w:t>осуществл</w:t>
      </w:r>
      <w:r>
        <w:rPr>
          <w:rFonts w:ascii="Times New Roman" w:hAnsi="Times New Roman"/>
          <w:sz w:val="24"/>
          <w:szCs w:val="24"/>
          <w:lang w:eastAsia="ru-RU"/>
        </w:rPr>
        <w:t>ение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информационно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сопровождени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Конкурса (СМИ, Интернет)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65F6" w:rsidRDefault="004465F6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-организация</w:t>
      </w:r>
      <w:r w:rsidR="001D245E">
        <w:rPr>
          <w:rFonts w:ascii="Times New Roman" w:hAnsi="Times New Roman"/>
          <w:sz w:val="24"/>
          <w:szCs w:val="24"/>
          <w:lang w:eastAsia="ru-RU"/>
        </w:rPr>
        <w:t xml:space="preserve"> и оформление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открытия конкурса 24 апреля на  «Библионоче</w:t>
      </w:r>
      <w:r w:rsidR="002C720F">
        <w:rPr>
          <w:rFonts w:ascii="Times New Roman" w:hAnsi="Times New Roman"/>
          <w:sz w:val="24"/>
          <w:szCs w:val="24"/>
          <w:lang w:eastAsia="ru-RU"/>
        </w:rPr>
        <w:t>-2015</w:t>
      </w:r>
      <w:r>
        <w:rPr>
          <w:rFonts w:ascii="Times New Roman" w:hAnsi="Times New Roman"/>
          <w:sz w:val="24"/>
          <w:szCs w:val="24"/>
          <w:lang w:eastAsia="ru-RU"/>
        </w:rPr>
        <w:t>»  в здании КОНБ;</w:t>
      </w:r>
    </w:p>
    <w:p w:rsidR="004465F6" w:rsidRDefault="004465F6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закрытия конкур</w:t>
      </w:r>
      <w:r w:rsidR="001D245E">
        <w:rPr>
          <w:rFonts w:ascii="Times New Roman" w:hAnsi="Times New Roman"/>
          <w:sz w:val="24"/>
          <w:szCs w:val="24"/>
          <w:lang w:eastAsia="ru-RU"/>
        </w:rPr>
        <w:t>са и подведения итогов конкурса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>- осуществл</w:t>
      </w:r>
      <w:r>
        <w:rPr>
          <w:rFonts w:ascii="Times New Roman" w:hAnsi="Times New Roman"/>
          <w:sz w:val="24"/>
          <w:szCs w:val="24"/>
          <w:lang w:eastAsia="ru-RU"/>
        </w:rPr>
        <w:t>ение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hAnsi="Times New Roman"/>
          <w:sz w:val="24"/>
          <w:szCs w:val="24"/>
          <w:lang w:eastAsia="ru-RU"/>
        </w:rPr>
        <w:t xml:space="preserve">ной оценки 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эффективности </w:t>
      </w:r>
      <w:r>
        <w:rPr>
          <w:rFonts w:ascii="Times New Roman" w:hAnsi="Times New Roman"/>
          <w:sz w:val="24"/>
          <w:szCs w:val="24"/>
          <w:lang w:eastAsia="ru-RU"/>
        </w:rPr>
        <w:t>Конкурса.</w:t>
      </w: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5DAE" w:rsidRPr="00EF2410" w:rsidRDefault="00375DAE" w:rsidP="00375DA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4</w:t>
      </w:r>
      <w:r w:rsidRPr="00EF2410">
        <w:rPr>
          <w:rFonts w:ascii="Times New Roman" w:hAnsi="Times New Roman"/>
          <w:b/>
          <w:sz w:val="24"/>
          <w:szCs w:val="24"/>
          <w:lang w:eastAsia="ru-RU"/>
        </w:rPr>
        <w:t>.2.Сроки проведения Конкурса</w:t>
      </w:r>
    </w:p>
    <w:p w:rsidR="00375DAE" w:rsidRPr="00837587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587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</w:t>
      </w:r>
      <w:r>
        <w:rPr>
          <w:rFonts w:ascii="Times New Roman" w:hAnsi="Times New Roman"/>
          <w:sz w:val="24"/>
          <w:szCs w:val="24"/>
          <w:lang w:eastAsia="ru-RU"/>
        </w:rPr>
        <w:t>три</w:t>
      </w:r>
      <w:r w:rsidRPr="00837587">
        <w:rPr>
          <w:rFonts w:ascii="Times New Roman" w:hAnsi="Times New Roman"/>
          <w:sz w:val="24"/>
          <w:szCs w:val="24"/>
          <w:lang w:eastAsia="ru-RU"/>
        </w:rPr>
        <w:t xml:space="preserve"> этапа</w:t>
      </w:r>
    </w:p>
    <w:p w:rsidR="00375DAE" w:rsidRPr="00442524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2524">
        <w:rPr>
          <w:rFonts w:ascii="Times New Roman" w:hAnsi="Times New Roman"/>
          <w:b/>
          <w:sz w:val="24"/>
          <w:szCs w:val="24"/>
          <w:lang w:eastAsia="ru-RU"/>
        </w:rPr>
        <w:t>1 этап Конкурса – прием работ (</w:t>
      </w:r>
      <w:r w:rsidR="001D245E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 w:rsidR="001D245E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E1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 xml:space="preserve"> 2015 г.)</w:t>
      </w:r>
    </w:p>
    <w:p w:rsidR="00375DAE" w:rsidRPr="00442524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2524">
        <w:rPr>
          <w:rFonts w:ascii="Times New Roman" w:hAnsi="Times New Roman"/>
          <w:b/>
          <w:sz w:val="24"/>
          <w:szCs w:val="24"/>
          <w:lang w:eastAsia="ru-RU"/>
        </w:rPr>
        <w:t xml:space="preserve">2 этап </w:t>
      </w: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>онкурса – инте</w:t>
      </w:r>
      <w:r w:rsidR="00855A88">
        <w:rPr>
          <w:rFonts w:ascii="Times New Roman" w:hAnsi="Times New Roman"/>
          <w:b/>
          <w:sz w:val="24"/>
          <w:szCs w:val="24"/>
          <w:lang w:eastAsia="ru-RU"/>
        </w:rPr>
        <w:t>рнет-голосование (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8 октября</w:t>
      </w:r>
      <w:r w:rsidR="00855A88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2015 г.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75DAE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42524">
        <w:rPr>
          <w:rFonts w:ascii="Times New Roman" w:hAnsi="Times New Roman"/>
          <w:b/>
          <w:sz w:val="24"/>
          <w:szCs w:val="24"/>
          <w:lang w:eastAsia="ru-RU"/>
        </w:rPr>
        <w:t>3 этап Конкурса – подведение итогов</w:t>
      </w:r>
      <w:r w:rsidR="00855A88">
        <w:rPr>
          <w:rFonts w:ascii="Times New Roman" w:hAnsi="Times New Roman"/>
          <w:b/>
          <w:sz w:val="24"/>
          <w:szCs w:val="24"/>
          <w:lang w:eastAsia="ru-RU"/>
        </w:rPr>
        <w:t>, объявление победителей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9E1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3C62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2015 г.</w:t>
      </w:r>
      <w:r w:rsidRPr="0044252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75DAE" w:rsidRPr="00442524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DAE" w:rsidRDefault="00375DAE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587">
        <w:rPr>
          <w:rFonts w:ascii="Times New Roman" w:hAnsi="Times New Roman"/>
          <w:sz w:val="24"/>
          <w:szCs w:val="24"/>
          <w:lang w:eastAsia="ru-RU"/>
        </w:rPr>
        <w:t>Информация о сроках проведения конкурса размещается в СМИ, на сайте и в группах социальных сетей Библиотеки.</w:t>
      </w:r>
    </w:p>
    <w:p w:rsidR="00855A88" w:rsidRDefault="00855A88" w:rsidP="00375DA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5A88" w:rsidRPr="007422F2" w:rsidRDefault="00855A88" w:rsidP="00855A8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2F2">
        <w:rPr>
          <w:rFonts w:ascii="Times New Roman" w:hAnsi="Times New Roman"/>
          <w:b/>
          <w:sz w:val="28"/>
          <w:szCs w:val="28"/>
          <w:lang w:eastAsia="ru-RU"/>
        </w:rPr>
        <w:t>Требования к оформлению конкурсных работ</w:t>
      </w:r>
    </w:p>
    <w:p w:rsidR="00855A88" w:rsidRDefault="00855A88" w:rsidP="00855A8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5A88" w:rsidRPr="00DB3C62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На Конкурс принимаются </w:t>
      </w:r>
      <w:r>
        <w:rPr>
          <w:rFonts w:ascii="Times New Roman" w:hAnsi="Times New Roman"/>
          <w:sz w:val="24"/>
          <w:szCs w:val="24"/>
          <w:lang w:eastAsia="ru-RU"/>
        </w:rPr>
        <w:t>работы, тематически совпадающие с сюжетной лини</w:t>
      </w:r>
      <w:r w:rsidR="009E1E59">
        <w:rPr>
          <w:rFonts w:ascii="Times New Roman" w:hAnsi="Times New Roman"/>
          <w:sz w:val="24"/>
          <w:szCs w:val="24"/>
          <w:lang w:eastAsia="ru-RU"/>
        </w:rPr>
        <w:t>ей книги</w:t>
      </w:r>
      <w:r w:rsidR="002C720F">
        <w:rPr>
          <w:rFonts w:ascii="Times New Roman" w:hAnsi="Times New Roman"/>
          <w:sz w:val="24"/>
          <w:szCs w:val="24"/>
          <w:lang w:eastAsia="ru-RU"/>
        </w:rPr>
        <w:t xml:space="preserve">.  </w:t>
      </w:r>
      <w:hyperlink r:id="rId7" w:history="1">
        <w:r w:rsidR="00DB3C62" w:rsidRPr="00E04F82">
          <w:rPr>
            <w:rStyle w:val="a4"/>
            <w:rFonts w:ascii="Times New Roman" w:hAnsi="Times New Roman"/>
            <w:sz w:val="24"/>
            <w:szCs w:val="24"/>
            <w:lang w:eastAsia="ru-RU"/>
          </w:rPr>
          <w:t>http://vk.com/away.php?to=http%3A%2F%2Fsamlib.ru%2Fc%2Fcormudjan_s_s%2F</w:t>
        </w:r>
      </w:hyperlink>
      <w:r w:rsidR="00DB3C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5A88" w:rsidRPr="00442524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5A88" w:rsidRDefault="00855A88" w:rsidP="00855A8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Принимаются цветные и чёрно-белые 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 постановочные </w:t>
      </w:r>
      <w:r w:rsidRPr="00BA57C5">
        <w:rPr>
          <w:rFonts w:ascii="Times New Roman" w:hAnsi="Times New Roman"/>
          <w:sz w:val="24"/>
          <w:szCs w:val="24"/>
          <w:lang w:eastAsia="ru-RU"/>
        </w:rPr>
        <w:t>фотографии,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 рисунки и</w:t>
      </w:r>
      <w:r w:rsidR="009E1E59" w:rsidRPr="005A5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5AD0" w:rsidRPr="005A5AD0">
        <w:rPr>
          <w:rFonts w:ascii="Times New Roman" w:hAnsi="Times New Roman"/>
          <w:sz w:val="24"/>
          <w:szCs w:val="24"/>
          <w:lang w:eastAsia="ru-RU"/>
        </w:rPr>
        <w:t>работы, выполненные с помощью любых графических редакторов</w:t>
      </w:r>
    </w:p>
    <w:p w:rsidR="00855A88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524">
        <w:rPr>
          <w:rFonts w:ascii="Times New Roman" w:hAnsi="Times New Roman"/>
          <w:sz w:val="24"/>
          <w:szCs w:val="24"/>
          <w:lang w:eastAsia="ru-RU"/>
        </w:rPr>
        <w:t>От одного участника могут быть принят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42524">
        <w:rPr>
          <w:rFonts w:ascii="Times New Roman" w:hAnsi="Times New Roman"/>
          <w:sz w:val="24"/>
          <w:szCs w:val="24"/>
          <w:lang w:eastAsia="ru-RU"/>
        </w:rPr>
        <w:t xml:space="preserve"> не более </w:t>
      </w:r>
      <w:r w:rsidR="004F387B">
        <w:rPr>
          <w:rFonts w:ascii="Times New Roman" w:hAnsi="Times New Roman"/>
          <w:sz w:val="24"/>
          <w:szCs w:val="24"/>
          <w:lang w:eastAsia="ru-RU"/>
        </w:rPr>
        <w:t>одной работы в одном стиле исполнения</w:t>
      </w:r>
      <w:r w:rsidRPr="00442524">
        <w:rPr>
          <w:rFonts w:ascii="Times New Roman" w:hAnsi="Times New Roman"/>
          <w:sz w:val="24"/>
          <w:szCs w:val="24"/>
          <w:lang w:eastAsia="ru-RU"/>
        </w:rPr>
        <w:t>.</w:t>
      </w:r>
      <w:r w:rsidRPr="00C66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524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442524">
        <w:rPr>
          <w:rFonts w:ascii="Times New Roman" w:hAnsi="Times New Roman"/>
          <w:sz w:val="24"/>
          <w:szCs w:val="24"/>
          <w:lang w:eastAsia="ru-RU"/>
        </w:rPr>
        <w:t>онкурсе допускаются работы в сопровождении заявки участника.</w:t>
      </w:r>
    </w:p>
    <w:p w:rsidR="00855A88" w:rsidRPr="00442524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EF0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9E1E59">
        <w:rPr>
          <w:rFonts w:ascii="Times New Roman" w:hAnsi="Times New Roman"/>
          <w:sz w:val="24"/>
          <w:szCs w:val="24"/>
          <w:lang w:eastAsia="ru-RU"/>
        </w:rPr>
        <w:t>Работа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 должна сопровождаться </w:t>
      </w:r>
      <w:r w:rsidR="004F387B">
        <w:rPr>
          <w:rFonts w:ascii="Times New Roman" w:hAnsi="Times New Roman"/>
          <w:sz w:val="24"/>
          <w:szCs w:val="24"/>
          <w:lang w:eastAsia="ru-RU"/>
        </w:rPr>
        <w:t>электронным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 паспортом, в котором указываются: название работы, ФИО </w:t>
      </w:r>
      <w:r>
        <w:rPr>
          <w:rFonts w:ascii="Times New Roman" w:hAnsi="Times New Roman"/>
          <w:sz w:val="24"/>
          <w:szCs w:val="24"/>
          <w:lang w:eastAsia="ru-RU"/>
        </w:rPr>
        <w:t xml:space="preserve">автора </w:t>
      </w:r>
    </w:p>
    <w:p w:rsidR="00855A88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. Для участия в Конкурсе </w:t>
      </w:r>
      <w:r w:rsidR="009E1E59">
        <w:rPr>
          <w:rFonts w:ascii="Times New Roman" w:hAnsi="Times New Roman"/>
          <w:sz w:val="24"/>
          <w:szCs w:val="24"/>
          <w:lang w:eastAsia="ru-RU"/>
        </w:rPr>
        <w:t>работы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 и заявка на участие присылаются 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на эл. адрес </w:t>
      </w:r>
      <w:hyperlink r:id="rId8" w:history="1">
        <w:r w:rsidR="002C720F" w:rsidRPr="0061157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centerchtenie</w:t>
        </w:r>
        <w:r w:rsidR="002C720F" w:rsidRPr="00611576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="002C720F" w:rsidRPr="0061157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gmail</w:t>
        </w:r>
        <w:r w:rsidR="002C720F" w:rsidRPr="00611576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2C720F" w:rsidRPr="0061157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  <w:r w:rsidR="002C720F" w:rsidRPr="002C7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4EF0" w:rsidRPr="00544E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D917EE">
        <w:rPr>
          <w:rFonts w:ascii="Times New Roman" w:hAnsi="Times New Roman"/>
          <w:sz w:val="24"/>
          <w:szCs w:val="24"/>
          <w:lang w:eastAsia="ru-RU"/>
        </w:rPr>
        <w:t>24 октября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 (включительно) с</w:t>
      </w:r>
      <w:r w:rsidRPr="00BA57C5">
        <w:rPr>
          <w:rFonts w:ascii="Times New Roman" w:hAnsi="Times New Roman"/>
          <w:sz w:val="24"/>
          <w:szCs w:val="24"/>
          <w:lang w:eastAsia="ru-RU"/>
        </w:rPr>
        <w:t xml:space="preserve"> пометкой «Конкурс»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55A88" w:rsidRPr="00BA57C5" w:rsidRDefault="00855A88" w:rsidP="00855A8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1E59" w:rsidRPr="00411ECC" w:rsidRDefault="009E1E59" w:rsidP="009E1E5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1ECC">
        <w:rPr>
          <w:rFonts w:ascii="Times New Roman" w:hAnsi="Times New Roman"/>
          <w:b/>
          <w:sz w:val="28"/>
          <w:szCs w:val="28"/>
          <w:lang w:eastAsia="ru-RU"/>
        </w:rPr>
        <w:t>6. Ответственность и права участников конкурса</w:t>
      </w:r>
    </w:p>
    <w:p w:rsidR="009E1E59" w:rsidRPr="00255B7E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5113C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Участники Конкурса несут полную ответственность за авторство представленных на Конкурс работ. Работы не должны нарушать авторские права третьих лиц (см. гражданский кодекс РФ, статья 1299 «Технические средства защиты авторских прав» </w:t>
      </w:r>
      <w:r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255B7E">
        <w:rPr>
          <w:rFonts w:ascii="Times New Roman" w:hAnsi="Times New Roman"/>
          <w:sz w:val="24"/>
          <w:szCs w:val="24"/>
          <w:lang w:eastAsia="ru-RU"/>
        </w:rPr>
        <w:t>://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255B7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gk</w:t>
      </w:r>
      <w:r w:rsidRPr="00255B7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rf</w:t>
      </w:r>
      <w:r w:rsidRPr="00255B7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55B7E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statia</w:t>
      </w:r>
      <w:r>
        <w:rPr>
          <w:rFonts w:ascii="Times New Roman" w:hAnsi="Times New Roman"/>
          <w:sz w:val="24"/>
          <w:szCs w:val="24"/>
          <w:lang w:eastAsia="ru-RU"/>
        </w:rPr>
        <w:t>1299).</w:t>
      </w:r>
    </w:p>
    <w:p w:rsidR="009E1E59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Участие в Конкурсе сохраняет за автором его авторские права.</w:t>
      </w:r>
    </w:p>
    <w:p w:rsidR="009E1E59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102974">
        <w:rPr>
          <w:rFonts w:ascii="Times New Roman" w:hAnsi="Times New Roman"/>
          <w:sz w:val="24"/>
          <w:szCs w:val="24"/>
          <w:lang w:eastAsia="ru-RU"/>
        </w:rPr>
        <w:t>Библиотека имеет право использовать присланные участниками материалы в рекламных и любых других целях без уведомления автора и без выплаты авторского вознаграждения, но с обязательным указанием имени автора</w:t>
      </w:r>
      <w:r w:rsidRPr="00102974">
        <w:rPr>
          <w:rFonts w:ascii="Times New Roman" w:hAnsi="Times New Roman"/>
          <w:sz w:val="28"/>
          <w:szCs w:val="28"/>
          <w:lang w:eastAsia="ru-RU"/>
        </w:rPr>
        <w:t>.</w:t>
      </w:r>
    </w:p>
    <w:p w:rsidR="009E1E59" w:rsidRPr="00411ECC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CC">
        <w:rPr>
          <w:rFonts w:ascii="Times New Roman" w:hAnsi="Times New Roman"/>
          <w:b/>
          <w:sz w:val="28"/>
          <w:szCs w:val="28"/>
          <w:lang w:eastAsia="ru-RU"/>
        </w:rPr>
        <w:t>7. Подведение итогов конкурса</w:t>
      </w:r>
      <w:r w:rsidRPr="00411E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1E59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1CE9">
        <w:rPr>
          <w:rFonts w:ascii="Times New Roman" w:hAnsi="Times New Roman"/>
          <w:sz w:val="24"/>
          <w:szCs w:val="24"/>
          <w:lang w:eastAsia="ru-RU"/>
        </w:rPr>
        <w:t>Для оценки конкурсных работ и подведения итогов Конкурса создается жюри. Состав Жюри  утверждается директором Б</w:t>
      </w:r>
      <w:r>
        <w:rPr>
          <w:rFonts w:ascii="Times New Roman" w:hAnsi="Times New Roman"/>
          <w:sz w:val="24"/>
          <w:szCs w:val="24"/>
          <w:lang w:eastAsia="ru-RU"/>
        </w:rPr>
        <w:t>иблиотеки и автором книги</w:t>
      </w:r>
      <w:r w:rsidRPr="00DD1CE9">
        <w:rPr>
          <w:rFonts w:ascii="Times New Roman" w:hAnsi="Times New Roman"/>
          <w:sz w:val="24"/>
          <w:szCs w:val="24"/>
          <w:lang w:eastAsia="ru-RU"/>
        </w:rPr>
        <w:t>.</w:t>
      </w:r>
    </w:p>
    <w:p w:rsidR="009E1E59" w:rsidRDefault="009E1E59" w:rsidP="009E1E59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 xml:space="preserve">Жюри формируется в составе </w:t>
      </w:r>
      <w:r>
        <w:rPr>
          <w:rFonts w:ascii="Times New Roman" w:hAnsi="Times New Roman"/>
          <w:sz w:val="24"/>
          <w:szCs w:val="24"/>
          <w:lang w:eastAsia="ru-RU"/>
        </w:rPr>
        <w:t>пяти человек</w:t>
      </w:r>
      <w:r w:rsidR="004F387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A5AD0">
        <w:rPr>
          <w:rFonts w:ascii="Times New Roman" w:hAnsi="Times New Roman"/>
          <w:sz w:val="24"/>
          <w:szCs w:val="24"/>
          <w:lang w:eastAsia="ru-RU"/>
        </w:rPr>
        <w:t>автор книги,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1CE9">
        <w:rPr>
          <w:rFonts w:ascii="Times New Roman" w:hAnsi="Times New Roman"/>
          <w:sz w:val="24"/>
          <w:szCs w:val="24"/>
          <w:lang w:eastAsia="ru-RU"/>
        </w:rPr>
        <w:t>представител</w:t>
      </w:r>
      <w:r w:rsidR="004F387B">
        <w:rPr>
          <w:rFonts w:ascii="Times New Roman" w:hAnsi="Times New Roman"/>
          <w:sz w:val="24"/>
          <w:szCs w:val="24"/>
          <w:lang w:eastAsia="ru-RU"/>
        </w:rPr>
        <w:t>ь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Библиотеки</w:t>
      </w:r>
      <w:r w:rsidR="004F387B">
        <w:rPr>
          <w:rFonts w:ascii="Times New Roman" w:hAnsi="Times New Roman"/>
          <w:sz w:val="24"/>
          <w:szCs w:val="24"/>
          <w:lang w:eastAsia="ru-RU"/>
        </w:rPr>
        <w:t>, фотограф</w:t>
      </w:r>
      <w:r w:rsidRPr="001B2484">
        <w:rPr>
          <w:rFonts w:ascii="Times New Roman" w:hAnsi="Times New Roman"/>
          <w:sz w:val="24"/>
          <w:szCs w:val="24"/>
          <w:lang w:eastAsia="ru-RU"/>
        </w:rPr>
        <w:t xml:space="preserve"> г. Калининграда</w:t>
      </w:r>
      <w:r w:rsidR="004F387B">
        <w:rPr>
          <w:rFonts w:ascii="Times New Roman" w:hAnsi="Times New Roman"/>
          <w:sz w:val="24"/>
          <w:szCs w:val="24"/>
          <w:lang w:eastAsia="ru-RU"/>
        </w:rPr>
        <w:t>, писатель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г. Калининграда,</w:t>
      </w:r>
      <w:r w:rsidR="004F387B">
        <w:rPr>
          <w:rFonts w:ascii="Times New Roman" w:hAnsi="Times New Roman"/>
          <w:sz w:val="24"/>
          <w:szCs w:val="24"/>
          <w:lang w:eastAsia="ru-RU"/>
        </w:rPr>
        <w:t xml:space="preserve"> художник</w:t>
      </w:r>
      <w:r w:rsidR="005A5AD0">
        <w:rPr>
          <w:rFonts w:ascii="Times New Roman" w:hAnsi="Times New Roman"/>
          <w:sz w:val="24"/>
          <w:szCs w:val="24"/>
          <w:lang w:eastAsia="ru-RU"/>
        </w:rPr>
        <w:t xml:space="preserve"> г. К</w:t>
      </w:r>
      <w:r>
        <w:rPr>
          <w:rFonts w:ascii="Times New Roman" w:hAnsi="Times New Roman"/>
          <w:sz w:val="24"/>
          <w:szCs w:val="24"/>
          <w:lang w:eastAsia="ru-RU"/>
        </w:rPr>
        <w:t>алининграда</w:t>
      </w:r>
    </w:p>
    <w:p w:rsidR="009E1E59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Основной задачей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Жюри являе</w:t>
      </w:r>
      <w:r w:rsidRPr="00DD1CE9">
        <w:rPr>
          <w:rFonts w:ascii="Times New Roman" w:hAnsi="Times New Roman"/>
          <w:sz w:val="24"/>
          <w:szCs w:val="24"/>
          <w:lang w:eastAsia="ru-RU"/>
        </w:rPr>
        <w:t>тся:</w:t>
      </w:r>
    </w:p>
    <w:p w:rsidR="009E1E59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 xml:space="preserve">- определение победителей Конкурса </w:t>
      </w:r>
      <w:r>
        <w:rPr>
          <w:rFonts w:ascii="Times New Roman" w:hAnsi="Times New Roman"/>
          <w:sz w:val="24"/>
          <w:szCs w:val="24"/>
          <w:lang w:eastAsia="ru-RU"/>
        </w:rPr>
        <w:t xml:space="preserve">в трёх номинациях: </w:t>
      </w:r>
    </w:p>
    <w:p w:rsidR="009E1E59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-рисунок</w:t>
      </w:r>
    </w:p>
    <w:p w:rsidR="009E1E59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-постановочная фотография</w:t>
      </w:r>
    </w:p>
    <w:p w:rsidR="009E1E59" w:rsidRDefault="004F387B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</w:t>
      </w:r>
      <w:r w:rsidR="009E1E59">
        <w:rPr>
          <w:rFonts w:ascii="Times New Roman" w:hAnsi="Times New Roman"/>
          <w:sz w:val="24"/>
          <w:szCs w:val="24"/>
          <w:lang w:eastAsia="ru-RU"/>
        </w:rPr>
        <w:t>абота,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выполненная с помощью любого</w:t>
      </w:r>
      <w:r w:rsidR="005A5AD0">
        <w:rPr>
          <w:rFonts w:ascii="Times New Roman" w:hAnsi="Times New Roman"/>
          <w:sz w:val="24"/>
          <w:szCs w:val="24"/>
          <w:lang w:eastAsia="ru-RU"/>
        </w:rPr>
        <w:t xml:space="preserve"> графическ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9E1E59">
        <w:rPr>
          <w:rFonts w:ascii="Times New Roman" w:hAnsi="Times New Roman"/>
          <w:sz w:val="24"/>
          <w:szCs w:val="24"/>
          <w:lang w:eastAsia="ru-RU"/>
        </w:rPr>
        <w:t xml:space="preserve"> редактор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9E1E59" w:rsidRPr="00BA57C5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>
        <w:rPr>
          <w:rFonts w:ascii="Times New Roman" w:hAnsi="Times New Roman"/>
          <w:sz w:val="24"/>
          <w:szCs w:val="24"/>
          <w:lang w:eastAsia="ru-RU"/>
        </w:rPr>
        <w:t>рганизация деятельности Жюри:</w:t>
      </w:r>
    </w:p>
    <w:p w:rsidR="009E1E59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CE9">
        <w:rPr>
          <w:rFonts w:ascii="Times New Roman" w:hAnsi="Times New Roman"/>
          <w:sz w:val="24"/>
          <w:szCs w:val="24"/>
          <w:lang w:eastAsia="ru-RU"/>
        </w:rPr>
        <w:t xml:space="preserve">Руководство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Жюри 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осуществляет председатель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Жюри – </w:t>
      </w:r>
      <w:r w:rsidR="005A5AD0">
        <w:rPr>
          <w:rFonts w:ascii="Times New Roman" w:hAnsi="Times New Roman"/>
          <w:sz w:val="24"/>
          <w:szCs w:val="24"/>
          <w:lang w:eastAsia="ru-RU"/>
        </w:rPr>
        <w:t>Цормудян Сурен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A5AD0">
        <w:rPr>
          <w:rFonts w:ascii="Times New Roman" w:hAnsi="Times New Roman"/>
          <w:sz w:val="24"/>
          <w:szCs w:val="24"/>
          <w:lang w:eastAsia="ru-RU"/>
        </w:rPr>
        <w:t xml:space="preserve"> автор книги</w:t>
      </w:r>
      <w:r w:rsidR="004F387B">
        <w:rPr>
          <w:rFonts w:ascii="Times New Roman" w:hAnsi="Times New Roman"/>
          <w:sz w:val="24"/>
          <w:szCs w:val="24"/>
          <w:lang w:eastAsia="ru-RU"/>
        </w:rPr>
        <w:t>.</w:t>
      </w:r>
    </w:p>
    <w:p w:rsidR="009E1E59" w:rsidRPr="00BA57C5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Организационно-техническую работу </w:t>
      </w:r>
      <w:r>
        <w:rPr>
          <w:rFonts w:ascii="Times New Roman" w:hAnsi="Times New Roman"/>
          <w:sz w:val="24"/>
          <w:szCs w:val="24"/>
          <w:lang w:eastAsia="ru-RU"/>
        </w:rPr>
        <w:t>Жюри осуществляет секретарь, назначенный председателем Жюри.</w:t>
      </w:r>
    </w:p>
    <w:p w:rsidR="009E1E59" w:rsidRPr="00581E32" w:rsidRDefault="009E1E59" w:rsidP="009E1E59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Заседание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Жюри </w:t>
      </w:r>
      <w:r w:rsidRPr="00DD1CE9">
        <w:rPr>
          <w:rFonts w:ascii="Times New Roman" w:hAnsi="Times New Roman"/>
          <w:sz w:val="24"/>
          <w:szCs w:val="24"/>
          <w:lang w:eastAsia="ru-RU"/>
        </w:rPr>
        <w:t xml:space="preserve">считается правомочным, если на нем присутствует больше половины от числа 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DD1CE9">
        <w:rPr>
          <w:rFonts w:ascii="Times New Roman" w:hAnsi="Times New Roman"/>
          <w:sz w:val="24"/>
          <w:szCs w:val="24"/>
          <w:lang w:eastAsia="ru-RU"/>
        </w:rPr>
        <w:t>членов.</w:t>
      </w:r>
    </w:p>
    <w:p w:rsidR="009E1E59" w:rsidRPr="00581E32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E32">
        <w:rPr>
          <w:rFonts w:ascii="Times New Roman" w:hAnsi="Times New Roman"/>
          <w:sz w:val="24"/>
          <w:szCs w:val="24"/>
          <w:lang w:eastAsia="ru-RU"/>
        </w:rPr>
        <w:t xml:space="preserve">Победители Конкурса определяются решением Жюри </w:t>
      </w:r>
    </w:p>
    <w:p w:rsidR="009E1E59" w:rsidRDefault="009E1E59" w:rsidP="009E1E59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581E32">
        <w:rPr>
          <w:rFonts w:ascii="Times New Roman" w:hAnsi="Times New Roman"/>
          <w:sz w:val="24"/>
          <w:szCs w:val="24"/>
          <w:lang w:eastAsia="ru-RU"/>
        </w:rPr>
        <w:t xml:space="preserve">На основании предоставленных работ Жюри определяет победителей среди участников методом </w:t>
      </w:r>
      <w:r w:rsidR="00544EF0">
        <w:rPr>
          <w:rFonts w:ascii="Times New Roman" w:hAnsi="Times New Roman"/>
          <w:sz w:val="24"/>
          <w:szCs w:val="24"/>
          <w:lang w:eastAsia="ru-RU"/>
        </w:rPr>
        <w:t>голосования  на сайте Калининградской областной научной библиотеки</w:t>
      </w:r>
      <w:r w:rsidR="00544EF0" w:rsidRPr="00544EF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lib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eastAsia="ru-RU"/>
          </w:rPr>
          <w:t>39.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bookmarkEnd w:id="0"/>
      <w:r w:rsidR="00544E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E32">
        <w:rPr>
          <w:rFonts w:ascii="Times New Roman" w:hAnsi="Times New Roman"/>
          <w:sz w:val="24"/>
          <w:szCs w:val="24"/>
          <w:lang w:eastAsia="ru-RU"/>
        </w:rPr>
        <w:t xml:space="preserve"> Решение Жюри оформляется протоколом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1E59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57C">
        <w:rPr>
          <w:rFonts w:ascii="Times New Roman" w:hAnsi="Times New Roman"/>
          <w:sz w:val="24"/>
          <w:szCs w:val="24"/>
          <w:lang w:eastAsia="ru-RU"/>
        </w:rPr>
        <w:t xml:space="preserve"> Участникам конкурса присуждается 3 призовых места. </w:t>
      </w:r>
      <w:r w:rsidR="00544EF0">
        <w:rPr>
          <w:rFonts w:ascii="Times New Roman" w:hAnsi="Times New Roman"/>
          <w:sz w:val="24"/>
          <w:szCs w:val="24"/>
          <w:lang w:eastAsia="ru-RU"/>
        </w:rPr>
        <w:t xml:space="preserve">Лучшая </w:t>
      </w:r>
      <w:r w:rsidR="005A5AD0">
        <w:rPr>
          <w:rFonts w:ascii="Times New Roman" w:hAnsi="Times New Roman"/>
          <w:sz w:val="24"/>
          <w:szCs w:val="24"/>
          <w:lang w:eastAsia="ru-RU"/>
        </w:rPr>
        <w:t>Работа, выбранная автором и жюри</w:t>
      </w:r>
      <w:r w:rsidR="00544EF0">
        <w:rPr>
          <w:rFonts w:ascii="Times New Roman" w:hAnsi="Times New Roman"/>
          <w:sz w:val="24"/>
          <w:szCs w:val="24"/>
          <w:lang w:eastAsia="ru-RU"/>
        </w:rPr>
        <w:t>,</w:t>
      </w:r>
      <w:r w:rsidR="005A5AD0">
        <w:rPr>
          <w:rFonts w:ascii="Times New Roman" w:hAnsi="Times New Roman"/>
          <w:sz w:val="24"/>
          <w:szCs w:val="24"/>
          <w:lang w:eastAsia="ru-RU"/>
        </w:rPr>
        <w:t xml:space="preserve"> станет обложкой для книги</w:t>
      </w:r>
      <w:r w:rsidR="00434292" w:rsidRPr="004342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4292">
        <w:rPr>
          <w:rFonts w:ascii="Times New Roman" w:hAnsi="Times New Roman"/>
          <w:sz w:val="24"/>
          <w:szCs w:val="24"/>
          <w:lang w:eastAsia="ru-RU"/>
        </w:rPr>
        <w:t>«Последняя тщетность»</w:t>
      </w:r>
      <w:r w:rsidR="005A5AD0">
        <w:rPr>
          <w:rFonts w:ascii="Times New Roman" w:hAnsi="Times New Roman"/>
          <w:sz w:val="24"/>
          <w:szCs w:val="24"/>
          <w:lang w:eastAsia="ru-RU"/>
        </w:rPr>
        <w:t>, две оставшиеся работы будут использоваться в рекламных целях и для презентаций книги. Победители</w:t>
      </w:r>
      <w:r w:rsidRPr="00AC757C">
        <w:rPr>
          <w:rFonts w:ascii="Times New Roman" w:hAnsi="Times New Roman"/>
          <w:sz w:val="24"/>
          <w:szCs w:val="24"/>
          <w:lang w:eastAsia="ru-RU"/>
        </w:rPr>
        <w:t xml:space="preserve"> получают статус «Победитель конкурса». </w:t>
      </w:r>
    </w:p>
    <w:p w:rsidR="005A5AD0" w:rsidRPr="00AC757C" w:rsidRDefault="009E1E59" w:rsidP="00544EF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57C">
        <w:rPr>
          <w:rFonts w:ascii="Times New Roman" w:hAnsi="Times New Roman"/>
          <w:sz w:val="24"/>
          <w:szCs w:val="24"/>
          <w:lang w:eastAsia="ru-RU"/>
        </w:rPr>
        <w:t xml:space="preserve"> Фото</w:t>
      </w:r>
      <w:r w:rsidR="005A5AD0">
        <w:rPr>
          <w:rFonts w:ascii="Times New Roman" w:hAnsi="Times New Roman"/>
          <w:sz w:val="24"/>
          <w:szCs w:val="24"/>
          <w:lang w:eastAsia="ru-RU"/>
        </w:rPr>
        <w:t>графии</w:t>
      </w:r>
      <w:r w:rsidRPr="00AC757C">
        <w:rPr>
          <w:rFonts w:ascii="Times New Roman" w:hAnsi="Times New Roman"/>
          <w:sz w:val="24"/>
          <w:szCs w:val="24"/>
          <w:lang w:eastAsia="ru-RU"/>
        </w:rPr>
        <w:t xml:space="preserve"> победителей Конкурса будут размещены на </w:t>
      </w:r>
      <w:r w:rsidR="00544EF0">
        <w:rPr>
          <w:rFonts w:ascii="Times New Roman" w:hAnsi="Times New Roman"/>
          <w:sz w:val="24"/>
          <w:szCs w:val="24"/>
          <w:lang w:eastAsia="ru-RU"/>
        </w:rPr>
        <w:t>сайте Калининградской областной научной библиотеки</w:t>
      </w:r>
      <w:r w:rsidR="00544EF0" w:rsidRPr="00544EF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lib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eastAsia="ru-RU"/>
          </w:rPr>
          <w:t>39.</w:t>
        </w:r>
        <w:r w:rsidR="00544EF0" w:rsidRPr="004A4BB3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5A5AD0">
        <w:rPr>
          <w:rFonts w:ascii="Times New Roman" w:hAnsi="Times New Roman"/>
          <w:sz w:val="24"/>
          <w:szCs w:val="24"/>
          <w:lang w:eastAsia="ru-RU"/>
        </w:rPr>
        <w:t>, а так же будут размещены на сайтах организатор</w:t>
      </w:r>
      <w:r w:rsidR="00544EF0">
        <w:rPr>
          <w:rFonts w:ascii="Times New Roman" w:hAnsi="Times New Roman"/>
          <w:sz w:val="24"/>
          <w:szCs w:val="24"/>
          <w:lang w:eastAsia="ru-RU"/>
        </w:rPr>
        <w:t>а</w:t>
      </w:r>
      <w:r w:rsidR="005A5AD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44EF0">
        <w:rPr>
          <w:rFonts w:ascii="Times New Roman" w:hAnsi="Times New Roman"/>
          <w:sz w:val="24"/>
          <w:szCs w:val="24"/>
          <w:lang w:eastAsia="ru-RU"/>
        </w:rPr>
        <w:t xml:space="preserve"> на сайтах </w:t>
      </w:r>
      <w:r w:rsidR="005A5AD0">
        <w:rPr>
          <w:rFonts w:ascii="Times New Roman" w:hAnsi="Times New Roman"/>
          <w:sz w:val="24"/>
          <w:szCs w:val="24"/>
          <w:lang w:eastAsia="ru-RU"/>
        </w:rPr>
        <w:t>информационных спонсоров</w:t>
      </w:r>
      <w:r w:rsidR="00434292">
        <w:rPr>
          <w:rFonts w:ascii="Times New Roman" w:hAnsi="Times New Roman"/>
          <w:sz w:val="24"/>
          <w:szCs w:val="24"/>
          <w:lang w:eastAsia="ru-RU"/>
        </w:rPr>
        <w:t>, в социальных сетях</w:t>
      </w:r>
    </w:p>
    <w:p w:rsidR="009E1E59" w:rsidRDefault="009E1E59" w:rsidP="009E1E59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Организаторы Конкурса оставляют за собой право устанавливать дополнительно </w:t>
      </w:r>
      <w:r w:rsidR="00544EF0">
        <w:rPr>
          <w:rFonts w:ascii="Times New Roman" w:hAnsi="Times New Roman"/>
          <w:sz w:val="24"/>
          <w:szCs w:val="24"/>
          <w:lang w:eastAsia="ru-RU"/>
        </w:rPr>
        <w:t>призовые места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44EF0" w:rsidRPr="00411ECC" w:rsidRDefault="00544EF0" w:rsidP="00544EF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1ECC">
        <w:rPr>
          <w:rFonts w:ascii="Times New Roman" w:hAnsi="Times New Roman"/>
          <w:b/>
          <w:sz w:val="28"/>
          <w:szCs w:val="28"/>
          <w:lang w:eastAsia="ru-RU"/>
        </w:rPr>
        <w:t>Информационное обеспечение конкурса</w:t>
      </w:r>
    </w:p>
    <w:p w:rsidR="00544EF0" w:rsidRPr="00457CAC" w:rsidRDefault="00544EF0" w:rsidP="00544EF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7CAC">
        <w:rPr>
          <w:rFonts w:ascii="Times New Roman" w:hAnsi="Times New Roman"/>
          <w:sz w:val="24"/>
          <w:szCs w:val="24"/>
          <w:lang w:eastAsia="ru-RU"/>
        </w:rPr>
        <w:t>Освещение конкурса осуществляется:</w:t>
      </w:r>
    </w:p>
    <w:p w:rsidR="00544EF0" w:rsidRDefault="00544EF0" w:rsidP="00544EF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57CAC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57CAC">
        <w:rPr>
          <w:rFonts w:ascii="Times New Roman" w:hAnsi="Times New Roman"/>
          <w:sz w:val="24"/>
          <w:szCs w:val="24"/>
          <w:lang w:eastAsia="ru-RU"/>
        </w:rPr>
        <w:t>сайте ГБУК «Калининградская областная научная библиотека»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44EF0" w:rsidRDefault="00544EF0" w:rsidP="00544EF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средствах массовой информации;</w:t>
      </w:r>
    </w:p>
    <w:p w:rsidR="00544EF0" w:rsidRDefault="00544EF0" w:rsidP="00544EF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газета «Российская газета»</w:t>
      </w:r>
    </w:p>
    <w:p w:rsidR="00544EF0" w:rsidRPr="00411ECC" w:rsidRDefault="00544EF0" w:rsidP="00544EF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1ECC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544EF0" w:rsidRDefault="00544EF0" w:rsidP="00544EF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33E16">
        <w:rPr>
          <w:rFonts w:ascii="Times New Roman" w:hAnsi="Times New Roman"/>
          <w:sz w:val="24"/>
          <w:szCs w:val="24"/>
          <w:lang w:eastAsia="ru-RU"/>
        </w:rPr>
        <w:t>Учредитель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и организатор Конкурса - </w:t>
      </w:r>
      <w:r w:rsidRPr="005B033C">
        <w:rPr>
          <w:rFonts w:ascii="Times New Roman" w:hAnsi="Times New Roman"/>
          <w:sz w:val="24"/>
          <w:szCs w:val="24"/>
          <w:lang w:eastAsia="ru-RU"/>
        </w:rPr>
        <w:t>ГБУК «</w:t>
      </w:r>
      <w:r>
        <w:rPr>
          <w:rFonts w:ascii="Times New Roman" w:hAnsi="Times New Roman"/>
          <w:sz w:val="24"/>
          <w:szCs w:val="24"/>
          <w:lang w:eastAsia="ru-RU"/>
        </w:rPr>
        <w:t xml:space="preserve">Калининградская </w:t>
      </w:r>
      <w:r w:rsidRPr="005B033C">
        <w:rPr>
          <w:rFonts w:ascii="Times New Roman" w:hAnsi="Times New Roman"/>
          <w:sz w:val="24"/>
          <w:szCs w:val="24"/>
          <w:lang w:eastAsia="ru-RU"/>
        </w:rPr>
        <w:t>областная научная библиотека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36D89" w:rsidRPr="00FE1874" w:rsidRDefault="00544EF0" w:rsidP="00336D89">
      <w:pPr>
        <w:pStyle w:val="a3"/>
        <w:spacing w:line="276" w:lineRule="auto"/>
        <w:ind w:left="360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Калининград, пр. Мира 9/11, тел/факс (4012) 93 44 40,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633E1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633E16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E7147F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office</w:t>
        </w:r>
        <w:r w:rsidRPr="005B033C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Pr="00E7147F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lib</w:t>
        </w:r>
        <w:r w:rsidRPr="005B033C">
          <w:rPr>
            <w:rStyle w:val="a4"/>
            <w:rFonts w:ascii="Times New Roman" w:hAnsi="Times New Roman"/>
            <w:sz w:val="24"/>
            <w:szCs w:val="24"/>
            <w:lang w:eastAsia="ru-RU"/>
          </w:rPr>
          <w:t>39.</w:t>
        </w:r>
        <w:r w:rsidRPr="00E7147F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544EF0" w:rsidRPr="005B033C" w:rsidRDefault="00544EF0" w:rsidP="00544EF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EF0" w:rsidRDefault="00544EF0" w:rsidP="00544EF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Организационный комитет Конкурса – </w:t>
      </w:r>
      <w:r w:rsidRPr="00CB1C91">
        <w:rPr>
          <w:rFonts w:ascii="Times New Roman" w:hAnsi="Times New Roman"/>
          <w:sz w:val="24"/>
          <w:szCs w:val="24"/>
          <w:lang w:eastAsia="ru-RU"/>
        </w:rPr>
        <w:t>Отдел инновационной и научно-методической деятельности. Региональный центр изучения и продвижения чтения Калининградской областной научной библиотеки</w:t>
      </w:r>
    </w:p>
    <w:p w:rsidR="00544EF0" w:rsidRPr="00CB1C91" w:rsidRDefault="00544EF0" w:rsidP="00544EF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236022  г. Калининград, пр. Мира 9/11 Областная научная библиотека</w:t>
      </w:r>
    </w:p>
    <w:p w:rsidR="00544EF0" w:rsidRPr="00F8089D" w:rsidRDefault="00544EF0" w:rsidP="00544EF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тел./факс (4012) 21 68 82; 93 70 21 </w:t>
      </w:r>
    </w:p>
    <w:p w:rsidR="00544EF0" w:rsidRPr="00434292" w:rsidRDefault="00B20D93" w:rsidP="00434292">
      <w:pPr>
        <w:pStyle w:val="a3"/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hyperlink r:id="rId12" w:history="1">
        <w:r w:rsidR="00434292" w:rsidRPr="0061157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centerchtenie@gmail.com</w:t>
        </w:r>
      </w:hyperlink>
      <w:r w:rsidR="0043429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9E1E59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1E59" w:rsidRPr="00411ECC" w:rsidRDefault="009E1E59" w:rsidP="009E1E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DAE" w:rsidRPr="00BC4C93" w:rsidRDefault="00375DAE" w:rsidP="00375DAE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5DAE" w:rsidRDefault="00375DAE" w:rsidP="00D963D6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3D6" w:rsidRDefault="00D963D6" w:rsidP="00D963D6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934AC" w:rsidRPr="00D963D6" w:rsidRDefault="008934AC" w:rsidP="00D963D6"/>
    <w:sectPr w:rsidR="008934AC" w:rsidRPr="00D9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548C"/>
    <w:multiLevelType w:val="multilevel"/>
    <w:tmpl w:val="AB988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1330F2"/>
    <w:multiLevelType w:val="multilevel"/>
    <w:tmpl w:val="4D9E2D7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F8"/>
    <w:rsid w:val="00103CE3"/>
    <w:rsid w:val="001D245E"/>
    <w:rsid w:val="002C720F"/>
    <w:rsid w:val="00336D89"/>
    <w:rsid w:val="00375DAE"/>
    <w:rsid w:val="003B190B"/>
    <w:rsid w:val="00434292"/>
    <w:rsid w:val="004465F6"/>
    <w:rsid w:val="004F387B"/>
    <w:rsid w:val="00544EF0"/>
    <w:rsid w:val="005A5AD0"/>
    <w:rsid w:val="00855A88"/>
    <w:rsid w:val="008934AC"/>
    <w:rsid w:val="009E1E59"/>
    <w:rsid w:val="00B20D93"/>
    <w:rsid w:val="00C042F8"/>
    <w:rsid w:val="00D917EE"/>
    <w:rsid w:val="00D963D6"/>
    <w:rsid w:val="00DB3C62"/>
    <w:rsid w:val="00E638FD"/>
    <w:rsid w:val="00E93B03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3D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963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3C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3D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963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3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chteni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away.php?to=http%3A%2F%2Fsamlib.ru%2Fc%2Fcormudjan_s_s%2F" TargetMode="External"/><Relationship Id="rId12" Type="http://schemas.openxmlformats.org/officeDocument/2006/relationships/hyperlink" Target="mailto:centerchten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lib39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b39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1171-A62F-4B38-817C-99E1ADB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Rubcova</cp:lastModifiedBy>
  <cp:revision>12</cp:revision>
  <dcterms:created xsi:type="dcterms:W3CDTF">2015-03-24T07:42:00Z</dcterms:created>
  <dcterms:modified xsi:type="dcterms:W3CDTF">2015-04-27T11:56:00Z</dcterms:modified>
</cp:coreProperties>
</file>