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12" w:rsidRPr="002E4A3C" w:rsidRDefault="004C6412" w:rsidP="004C6412">
      <w:pPr>
        <w:spacing w:after="0"/>
        <w:jc w:val="center"/>
        <w:rPr>
          <w:rFonts w:eastAsia="Calibri" w:cs="Times New Roman"/>
          <w:sz w:val="16"/>
          <w:szCs w:val="16"/>
        </w:rPr>
      </w:pPr>
      <w:r w:rsidRPr="0013601F">
        <w:t xml:space="preserve">  </w:t>
      </w:r>
      <w:r w:rsidRPr="002E4A3C">
        <w:rPr>
          <w:rFonts w:eastAsia="Calibri" w:cs="Times New Roman"/>
          <w:sz w:val="16"/>
          <w:szCs w:val="16"/>
        </w:rPr>
        <w:t xml:space="preserve">ГОСУДАРСТВЕННОЕ БЮДЖЕТНОЕ УРЕЖДЕНИЕ КЛЬТУРЫ </w:t>
      </w:r>
    </w:p>
    <w:p w:rsidR="004C6412" w:rsidRPr="002E4A3C" w:rsidRDefault="004C6412" w:rsidP="004C6412">
      <w:pPr>
        <w:spacing w:after="0"/>
        <w:jc w:val="center"/>
        <w:rPr>
          <w:rFonts w:eastAsia="Calibri" w:cs="Times New Roman"/>
          <w:sz w:val="28"/>
          <w:szCs w:val="28"/>
        </w:rPr>
      </w:pPr>
      <w:r w:rsidRPr="002E4A3C">
        <w:rPr>
          <w:rFonts w:eastAsia="Calibri" w:cs="Times New Roman"/>
          <w:sz w:val="28"/>
          <w:szCs w:val="28"/>
        </w:rPr>
        <w:t>«Калининградская областная научная библиотека»</w:t>
      </w:r>
    </w:p>
    <w:p w:rsidR="004C6412" w:rsidRPr="002E4A3C" w:rsidRDefault="004C6412" w:rsidP="004C6412">
      <w:pPr>
        <w:spacing w:after="0"/>
        <w:jc w:val="center"/>
        <w:rPr>
          <w:rFonts w:eastAsia="Calibri" w:cs="Times New Roman"/>
          <w:b/>
          <w:bCs/>
          <w:sz w:val="28"/>
          <w:szCs w:val="28"/>
        </w:rPr>
      </w:pPr>
      <w:r w:rsidRPr="002E4A3C">
        <w:rPr>
          <w:rFonts w:eastAsia="Calibri" w:cs="Times New Roman"/>
          <w:b/>
          <w:bCs/>
          <w:sz w:val="28"/>
          <w:szCs w:val="28"/>
        </w:rPr>
        <w:t>Отдел инновационной и научно-методической деятельности</w:t>
      </w:r>
    </w:p>
    <w:p w:rsidR="004C6412" w:rsidRPr="004C6412" w:rsidRDefault="004C6412" w:rsidP="004C6412">
      <w:pPr>
        <w:spacing w:after="0"/>
        <w:rPr>
          <w:rFonts w:eastAsia="Calibri" w:cs="Times New Roman"/>
          <w:b/>
          <w:bCs/>
          <w:sz w:val="44"/>
          <w:szCs w:val="44"/>
        </w:rPr>
      </w:pPr>
    </w:p>
    <w:p w:rsidR="004C6412" w:rsidRDefault="004C6412" w:rsidP="004C6412">
      <w:pPr>
        <w:spacing w:after="0"/>
        <w:rPr>
          <w:rFonts w:eastAsia="Calibri" w:cs="Times New Roman"/>
          <w:b/>
          <w:bCs/>
          <w:sz w:val="44"/>
          <w:szCs w:val="44"/>
        </w:rPr>
      </w:pPr>
    </w:p>
    <w:p w:rsidR="004C6412" w:rsidRDefault="004C6412" w:rsidP="004C6412">
      <w:pPr>
        <w:spacing w:after="0"/>
        <w:ind w:firstLine="709"/>
        <w:jc w:val="center"/>
        <w:rPr>
          <w:rFonts w:eastAsia="Calibri" w:cs="Times New Roman"/>
          <w:b/>
          <w:bCs/>
          <w:sz w:val="16"/>
          <w:szCs w:val="16"/>
        </w:rPr>
      </w:pPr>
    </w:p>
    <w:p w:rsidR="001C50A8" w:rsidRDefault="001C50A8" w:rsidP="004C6412">
      <w:pPr>
        <w:spacing w:after="0"/>
        <w:ind w:firstLine="709"/>
        <w:jc w:val="center"/>
        <w:rPr>
          <w:rFonts w:eastAsia="Calibri" w:cs="Times New Roman"/>
          <w:b/>
          <w:bCs/>
          <w:sz w:val="16"/>
          <w:szCs w:val="16"/>
        </w:rPr>
      </w:pPr>
    </w:p>
    <w:p w:rsidR="001C50A8" w:rsidRDefault="001C50A8" w:rsidP="004C6412">
      <w:pPr>
        <w:spacing w:after="0"/>
        <w:ind w:firstLine="709"/>
        <w:jc w:val="center"/>
        <w:rPr>
          <w:rFonts w:eastAsia="Calibri" w:cs="Times New Roman"/>
          <w:b/>
          <w:bCs/>
          <w:sz w:val="16"/>
          <w:szCs w:val="16"/>
        </w:rPr>
      </w:pPr>
    </w:p>
    <w:p w:rsidR="001C50A8" w:rsidRPr="002E4A3C" w:rsidRDefault="001C50A8" w:rsidP="004C6412">
      <w:pPr>
        <w:spacing w:after="0"/>
        <w:ind w:firstLine="709"/>
        <w:jc w:val="center"/>
        <w:rPr>
          <w:rFonts w:eastAsia="Calibri" w:cs="Times New Roman"/>
          <w:b/>
          <w:bCs/>
          <w:sz w:val="16"/>
          <w:szCs w:val="16"/>
        </w:rPr>
      </w:pPr>
    </w:p>
    <w:p w:rsidR="001C50A8" w:rsidRPr="001C50A8" w:rsidRDefault="001C50A8" w:rsidP="001C50A8">
      <w:pPr>
        <w:shd w:val="clear" w:color="auto" w:fill="FFFFFF"/>
        <w:spacing w:before="60" w:after="100" w:line="240" w:lineRule="auto"/>
        <w:jc w:val="center"/>
        <w:rPr>
          <w:rFonts w:eastAsia="Times New Roman" w:cs="Times New Roman"/>
          <w:b/>
          <w:color w:val="000000"/>
          <w:sz w:val="44"/>
          <w:szCs w:val="44"/>
          <w:shd w:val="clear" w:color="auto" w:fill="FFFFFF"/>
          <w:lang w:eastAsia="ru-RU"/>
        </w:rPr>
      </w:pPr>
      <w:r w:rsidRPr="001C50A8">
        <w:rPr>
          <w:rFonts w:eastAsia="Times New Roman" w:cs="Times New Roman"/>
          <w:b/>
          <w:color w:val="000000"/>
          <w:sz w:val="44"/>
          <w:szCs w:val="44"/>
          <w:shd w:val="clear" w:color="auto" w:fill="FFFFFF"/>
          <w:lang w:eastAsia="ru-RU"/>
        </w:rPr>
        <w:t>Конфликты: предупреждение и разрешение</w:t>
      </w:r>
    </w:p>
    <w:p w:rsidR="001C50A8" w:rsidRPr="00AE5E04" w:rsidRDefault="001C50A8" w:rsidP="001C50A8">
      <w:pPr>
        <w:shd w:val="clear" w:color="auto" w:fill="FFFFFF"/>
        <w:spacing w:before="60" w:after="100" w:line="240" w:lineRule="auto"/>
        <w:jc w:val="center"/>
        <w:rPr>
          <w:rFonts w:eastAsia="Times New Roman" w:cs="Times New Roman"/>
          <w:b/>
          <w:color w:val="000000"/>
          <w:sz w:val="36"/>
          <w:szCs w:val="36"/>
          <w:shd w:val="clear" w:color="auto" w:fill="FFFFFF"/>
          <w:lang w:eastAsia="ru-RU"/>
        </w:rPr>
      </w:pPr>
    </w:p>
    <w:p w:rsidR="004C6412" w:rsidRDefault="004C6412" w:rsidP="004C6412">
      <w:pPr>
        <w:shd w:val="clear" w:color="auto" w:fill="FFFFFF"/>
        <w:spacing w:before="60" w:after="100" w:line="240" w:lineRule="auto"/>
        <w:jc w:val="center"/>
        <w:rPr>
          <w:rFonts w:eastAsia="Times New Roman" w:cs="Times New Roman"/>
          <w:b/>
          <w:color w:val="000000"/>
          <w:sz w:val="36"/>
          <w:szCs w:val="36"/>
          <w:shd w:val="clear" w:color="auto" w:fill="FFFFFF"/>
          <w:lang w:eastAsia="ru-RU"/>
        </w:rPr>
      </w:pPr>
      <w:r w:rsidRPr="002E4A3C">
        <w:rPr>
          <w:rFonts w:eastAsia="Times New Roman" w:cs="Times New Roman"/>
          <w:b/>
          <w:color w:val="000000"/>
          <w:sz w:val="36"/>
          <w:szCs w:val="36"/>
          <w:shd w:val="clear" w:color="auto" w:fill="FFFFFF"/>
          <w:lang w:eastAsia="ru-RU"/>
        </w:rPr>
        <w:t>Аннотированный рекомендательный список литературы</w:t>
      </w:r>
    </w:p>
    <w:p w:rsidR="004C6412" w:rsidRDefault="004C6412" w:rsidP="004C6412"/>
    <w:p w:rsidR="004C6412" w:rsidRDefault="004C6412" w:rsidP="001C50A8">
      <w:pPr>
        <w:shd w:val="clear" w:color="auto" w:fill="FFFFFF"/>
        <w:spacing w:before="60" w:after="100" w:line="240" w:lineRule="auto"/>
        <w:jc w:val="center"/>
        <w:rPr>
          <w:rFonts w:eastAsia="Times New Roman" w:cs="Times New Roman"/>
          <w:b/>
          <w:color w:val="000000"/>
          <w:sz w:val="36"/>
          <w:szCs w:val="36"/>
          <w:shd w:val="clear" w:color="auto" w:fill="FFFFFF"/>
          <w:lang w:eastAsia="ru-RU"/>
        </w:rPr>
      </w:pPr>
      <w:r>
        <w:rPr>
          <w:noProof/>
          <w:lang w:eastAsia="ru-RU"/>
        </w:rPr>
        <w:drawing>
          <wp:inline distT="0" distB="0" distL="0" distR="0" wp14:anchorId="5A3389E2" wp14:editId="063D820A">
            <wp:extent cx="5472953" cy="3876675"/>
            <wp:effectExtent l="0" t="0" r="0" b="0"/>
            <wp:docPr id="2" name="Рисунок 2" descr="Обмен Идеями, Дебаты, Обсу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мен Идеями, Дебаты, Обсужд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2953" cy="3876675"/>
                    </a:xfrm>
                    <a:prstGeom prst="rect">
                      <a:avLst/>
                    </a:prstGeom>
                    <a:noFill/>
                    <a:ln>
                      <a:noFill/>
                    </a:ln>
                  </pic:spPr>
                </pic:pic>
              </a:graphicData>
            </a:graphic>
          </wp:inline>
        </w:drawing>
      </w:r>
    </w:p>
    <w:p w:rsidR="004C6412" w:rsidRDefault="004C6412" w:rsidP="004C6412">
      <w:pPr>
        <w:autoSpaceDE w:val="0"/>
        <w:autoSpaceDN w:val="0"/>
        <w:adjustRightInd w:val="0"/>
        <w:spacing w:after="0"/>
        <w:jc w:val="center"/>
        <w:rPr>
          <w:rFonts w:eastAsia="Calibri" w:cs="Times New Roman"/>
          <w:b/>
          <w:color w:val="000000"/>
          <w:sz w:val="28"/>
          <w:szCs w:val="28"/>
        </w:rPr>
      </w:pPr>
    </w:p>
    <w:p w:rsidR="004C6412" w:rsidRDefault="004C6412" w:rsidP="004C6412">
      <w:pPr>
        <w:autoSpaceDE w:val="0"/>
        <w:autoSpaceDN w:val="0"/>
        <w:adjustRightInd w:val="0"/>
        <w:spacing w:after="0"/>
        <w:rPr>
          <w:rFonts w:eastAsia="Calibri" w:cs="Times New Roman"/>
          <w:b/>
          <w:color w:val="000000"/>
          <w:sz w:val="28"/>
          <w:szCs w:val="28"/>
        </w:rPr>
      </w:pPr>
    </w:p>
    <w:p w:rsidR="004C6412" w:rsidRPr="002E4A3C" w:rsidRDefault="004C6412" w:rsidP="004C6412">
      <w:pPr>
        <w:autoSpaceDE w:val="0"/>
        <w:autoSpaceDN w:val="0"/>
        <w:adjustRightInd w:val="0"/>
        <w:spacing w:after="0"/>
        <w:ind w:firstLine="709"/>
        <w:jc w:val="right"/>
        <w:rPr>
          <w:rFonts w:eastAsia="Calibri" w:cs="Times New Roman"/>
          <w:b/>
          <w:color w:val="000000"/>
          <w:sz w:val="28"/>
          <w:szCs w:val="28"/>
        </w:rPr>
      </w:pPr>
      <w:r w:rsidRPr="002E4A3C">
        <w:rPr>
          <w:rFonts w:eastAsia="Calibri" w:cs="Times New Roman"/>
          <w:b/>
          <w:color w:val="000000"/>
          <w:sz w:val="28"/>
          <w:szCs w:val="28"/>
        </w:rPr>
        <w:t xml:space="preserve">Составитель: Т.В. Лебедева </w:t>
      </w:r>
    </w:p>
    <w:p w:rsidR="00750733" w:rsidRDefault="00750733" w:rsidP="004C6412">
      <w:pPr>
        <w:autoSpaceDE w:val="0"/>
        <w:autoSpaceDN w:val="0"/>
        <w:adjustRightInd w:val="0"/>
        <w:spacing w:after="0"/>
        <w:ind w:firstLine="709"/>
        <w:jc w:val="center"/>
        <w:rPr>
          <w:rFonts w:eastAsia="Calibri" w:cs="Times New Roman"/>
          <w:b/>
          <w:color w:val="000000"/>
          <w:sz w:val="28"/>
          <w:szCs w:val="28"/>
        </w:rPr>
      </w:pPr>
    </w:p>
    <w:p w:rsidR="001C50A8" w:rsidRDefault="001C50A8" w:rsidP="004C6412">
      <w:pPr>
        <w:autoSpaceDE w:val="0"/>
        <w:autoSpaceDN w:val="0"/>
        <w:adjustRightInd w:val="0"/>
        <w:spacing w:after="0"/>
        <w:ind w:firstLine="709"/>
        <w:jc w:val="center"/>
        <w:rPr>
          <w:rFonts w:eastAsia="Calibri" w:cs="Times New Roman"/>
          <w:b/>
          <w:color w:val="000000"/>
          <w:sz w:val="28"/>
          <w:szCs w:val="28"/>
        </w:rPr>
      </w:pPr>
    </w:p>
    <w:p w:rsidR="00C753CE" w:rsidRDefault="00C753CE" w:rsidP="004C6412">
      <w:pPr>
        <w:autoSpaceDE w:val="0"/>
        <w:autoSpaceDN w:val="0"/>
        <w:adjustRightInd w:val="0"/>
        <w:spacing w:after="0"/>
        <w:ind w:firstLine="709"/>
        <w:jc w:val="center"/>
        <w:rPr>
          <w:rFonts w:eastAsia="Calibri" w:cs="Times New Roman"/>
          <w:b/>
          <w:color w:val="000000"/>
          <w:sz w:val="28"/>
          <w:szCs w:val="28"/>
        </w:rPr>
      </w:pPr>
    </w:p>
    <w:p w:rsidR="00C753CE" w:rsidRPr="002E4A3C" w:rsidRDefault="00C753CE" w:rsidP="004C6412">
      <w:pPr>
        <w:autoSpaceDE w:val="0"/>
        <w:autoSpaceDN w:val="0"/>
        <w:adjustRightInd w:val="0"/>
        <w:spacing w:after="0"/>
        <w:ind w:firstLine="709"/>
        <w:jc w:val="center"/>
        <w:rPr>
          <w:rFonts w:eastAsia="Calibri" w:cs="Times New Roman"/>
          <w:b/>
          <w:color w:val="000000"/>
          <w:sz w:val="28"/>
          <w:szCs w:val="28"/>
        </w:rPr>
      </w:pPr>
    </w:p>
    <w:p w:rsidR="004C6412" w:rsidRPr="002E4A3C" w:rsidRDefault="004C6412" w:rsidP="004C6412">
      <w:pPr>
        <w:autoSpaceDE w:val="0"/>
        <w:autoSpaceDN w:val="0"/>
        <w:adjustRightInd w:val="0"/>
        <w:spacing w:after="0"/>
        <w:ind w:firstLine="709"/>
        <w:jc w:val="center"/>
        <w:rPr>
          <w:rFonts w:eastAsia="Calibri" w:cs="Times New Roman"/>
          <w:b/>
          <w:color w:val="000000"/>
          <w:sz w:val="28"/>
          <w:szCs w:val="28"/>
        </w:rPr>
      </w:pPr>
    </w:p>
    <w:p w:rsidR="004C6412" w:rsidRDefault="004C6412" w:rsidP="004C6412">
      <w:pPr>
        <w:autoSpaceDE w:val="0"/>
        <w:autoSpaceDN w:val="0"/>
        <w:adjustRightInd w:val="0"/>
        <w:spacing w:after="0"/>
        <w:jc w:val="center"/>
        <w:rPr>
          <w:rFonts w:eastAsia="Calibri" w:cs="Times New Roman"/>
          <w:b/>
          <w:color w:val="000000"/>
          <w:sz w:val="28"/>
          <w:szCs w:val="28"/>
        </w:rPr>
      </w:pPr>
      <w:r w:rsidRPr="002E4A3C">
        <w:rPr>
          <w:rFonts w:eastAsia="Calibri" w:cs="Times New Roman"/>
          <w:b/>
          <w:color w:val="000000"/>
          <w:sz w:val="28"/>
          <w:szCs w:val="28"/>
        </w:rPr>
        <w:t>Калининград 2020</w:t>
      </w:r>
    </w:p>
    <w:p w:rsidR="001C50A8" w:rsidRDefault="001C50A8" w:rsidP="004C6412">
      <w:pPr>
        <w:autoSpaceDE w:val="0"/>
        <w:autoSpaceDN w:val="0"/>
        <w:adjustRightInd w:val="0"/>
        <w:spacing w:after="0"/>
        <w:jc w:val="center"/>
        <w:rPr>
          <w:rFonts w:eastAsia="Calibri" w:cs="Times New Roman"/>
          <w:b/>
          <w:color w:val="000000"/>
          <w:sz w:val="28"/>
          <w:szCs w:val="28"/>
        </w:rPr>
      </w:pPr>
    </w:p>
    <w:p w:rsidR="004C6412" w:rsidRDefault="004C6412" w:rsidP="004C6412">
      <w:pPr>
        <w:jc w:val="both"/>
      </w:pPr>
    </w:p>
    <w:p w:rsidR="004C6412" w:rsidRPr="00976AED" w:rsidRDefault="004C6412" w:rsidP="004C6412">
      <w:pPr>
        <w:pStyle w:val="a5"/>
        <w:ind w:firstLine="708"/>
        <w:jc w:val="both"/>
        <w:rPr>
          <w:rFonts w:cs="Times New Roman"/>
          <w:sz w:val="24"/>
          <w:szCs w:val="24"/>
        </w:rPr>
      </w:pPr>
      <w:r w:rsidRPr="00976AED">
        <w:rPr>
          <w:rFonts w:cs="Times New Roman"/>
          <w:sz w:val="24"/>
          <w:szCs w:val="24"/>
        </w:rPr>
        <w:t xml:space="preserve">Вашему вниманию представлен список литературы, который поможет </w:t>
      </w:r>
      <w:r w:rsidR="00FC7804" w:rsidRPr="00FC7804">
        <w:rPr>
          <w:rFonts w:cs="Times New Roman"/>
          <w:sz w:val="24"/>
          <w:szCs w:val="24"/>
        </w:rPr>
        <w:t xml:space="preserve">наладить </w:t>
      </w:r>
      <w:r w:rsidR="00010DDF">
        <w:rPr>
          <w:rFonts w:cs="Times New Roman"/>
          <w:sz w:val="24"/>
          <w:szCs w:val="24"/>
        </w:rPr>
        <w:t>плодотворное</w:t>
      </w:r>
      <w:r w:rsidR="00FC7804" w:rsidRPr="00FC7804">
        <w:rPr>
          <w:rFonts w:cs="Times New Roman"/>
          <w:sz w:val="24"/>
          <w:szCs w:val="24"/>
        </w:rPr>
        <w:t xml:space="preserve"> общение</w:t>
      </w:r>
      <w:r w:rsidR="004639C3">
        <w:rPr>
          <w:rFonts w:cs="Times New Roman"/>
          <w:sz w:val="24"/>
          <w:szCs w:val="24"/>
        </w:rPr>
        <w:t>, сформировать</w:t>
      </w:r>
      <w:r w:rsidR="00FC7804" w:rsidRPr="00FC7804">
        <w:rPr>
          <w:rFonts w:cs="Times New Roman"/>
          <w:sz w:val="24"/>
          <w:szCs w:val="24"/>
        </w:rPr>
        <w:t xml:space="preserve"> навык эффективных действий в конфликтных ситуациях, освоить способы и приемы бесконфликтного выхода из </w:t>
      </w:r>
      <w:proofErr w:type="spellStart"/>
      <w:r w:rsidR="00FC7804" w:rsidRPr="00FC7804">
        <w:rPr>
          <w:rFonts w:cs="Times New Roman"/>
          <w:sz w:val="24"/>
          <w:szCs w:val="24"/>
        </w:rPr>
        <w:t>предконфликтных</w:t>
      </w:r>
      <w:proofErr w:type="spellEnd"/>
      <w:r w:rsidR="00FC7804" w:rsidRPr="00FC7804">
        <w:rPr>
          <w:rFonts w:cs="Times New Roman"/>
          <w:sz w:val="24"/>
          <w:szCs w:val="24"/>
        </w:rPr>
        <w:t xml:space="preserve"> ситуаций без ущерба для собственных интересов.</w:t>
      </w:r>
      <w:r w:rsidR="00FC7804">
        <w:rPr>
          <w:rFonts w:cs="Times New Roman"/>
          <w:sz w:val="24"/>
          <w:szCs w:val="24"/>
        </w:rPr>
        <w:t xml:space="preserve"> </w:t>
      </w:r>
    </w:p>
    <w:p w:rsidR="004C6412" w:rsidRPr="00976AED" w:rsidRDefault="004C6412" w:rsidP="004C6412">
      <w:pPr>
        <w:pStyle w:val="a5"/>
        <w:ind w:firstLine="709"/>
        <w:jc w:val="center"/>
        <w:rPr>
          <w:i/>
          <w:color w:val="000000" w:themeColor="text1"/>
          <w:sz w:val="24"/>
          <w:szCs w:val="24"/>
        </w:rPr>
      </w:pPr>
    </w:p>
    <w:p w:rsidR="004C6412" w:rsidRPr="002D7CC8" w:rsidRDefault="004C6412" w:rsidP="004C6412">
      <w:pPr>
        <w:pStyle w:val="a5"/>
        <w:ind w:firstLine="709"/>
        <w:jc w:val="center"/>
        <w:rPr>
          <w:i/>
          <w:color w:val="000000" w:themeColor="text1"/>
          <w:sz w:val="24"/>
          <w:szCs w:val="24"/>
        </w:rPr>
      </w:pPr>
      <w:r w:rsidRPr="002D7CC8">
        <w:rPr>
          <w:i/>
          <w:color w:val="000000" w:themeColor="text1"/>
          <w:sz w:val="24"/>
          <w:szCs w:val="24"/>
        </w:rPr>
        <w:t>Желаем приятного и полезного чтения!</w:t>
      </w:r>
    </w:p>
    <w:p w:rsidR="004C6412" w:rsidRPr="002E27E2" w:rsidRDefault="004C6412" w:rsidP="004C6412">
      <w:pPr>
        <w:pStyle w:val="a5"/>
        <w:jc w:val="both"/>
        <w:rPr>
          <w:color w:val="000000" w:themeColor="text1"/>
          <w:sz w:val="24"/>
          <w:szCs w:val="24"/>
        </w:rPr>
      </w:pPr>
    </w:p>
    <w:tbl>
      <w:tblPr>
        <w:tblStyle w:val="a6"/>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498"/>
      </w:tblGrid>
      <w:tr w:rsidR="00750733" w:rsidRPr="003C3036" w:rsidTr="00705E75">
        <w:tc>
          <w:tcPr>
            <w:tcW w:w="567" w:type="dxa"/>
          </w:tcPr>
          <w:p w:rsidR="00750733" w:rsidRPr="000E1CC8" w:rsidRDefault="00750733" w:rsidP="008263FE">
            <w:pPr>
              <w:pStyle w:val="a5"/>
              <w:numPr>
                <w:ilvl w:val="0"/>
                <w:numId w:val="1"/>
              </w:numPr>
              <w:jc w:val="center"/>
              <w:rPr>
                <w:bCs/>
                <w:noProof/>
                <w:sz w:val="24"/>
                <w:szCs w:val="24"/>
                <w:lang w:eastAsia="ru-RU"/>
              </w:rPr>
            </w:pPr>
          </w:p>
        </w:tc>
        <w:tc>
          <w:tcPr>
            <w:tcW w:w="9498" w:type="dxa"/>
          </w:tcPr>
          <w:p w:rsidR="00750733" w:rsidRPr="00EE7976" w:rsidRDefault="00750733" w:rsidP="00750733">
            <w:pPr>
              <w:ind w:firstLine="708"/>
              <w:jc w:val="both"/>
              <w:rPr>
                <w:b/>
                <w:sz w:val="24"/>
                <w:szCs w:val="24"/>
              </w:rPr>
            </w:pPr>
            <w:r w:rsidRPr="00EE7976">
              <w:rPr>
                <w:b/>
                <w:sz w:val="24"/>
                <w:szCs w:val="24"/>
              </w:rPr>
              <w:t>Антощенко, В. Разгневанный клиент, я люблю тебя [Текст] / В</w:t>
            </w:r>
            <w:r w:rsidR="00B04B70">
              <w:rPr>
                <w:b/>
                <w:sz w:val="24"/>
                <w:szCs w:val="24"/>
              </w:rPr>
              <w:t>.</w:t>
            </w:r>
            <w:r w:rsidRPr="00EE7976">
              <w:rPr>
                <w:b/>
                <w:sz w:val="24"/>
                <w:szCs w:val="24"/>
              </w:rPr>
              <w:t xml:space="preserve"> Антощенко</w:t>
            </w:r>
            <w:proofErr w:type="gramStart"/>
            <w:r w:rsidRPr="00EE7976">
              <w:rPr>
                <w:b/>
                <w:sz w:val="24"/>
                <w:szCs w:val="24"/>
              </w:rPr>
              <w:t xml:space="preserve"> ;</w:t>
            </w:r>
            <w:proofErr w:type="gramEnd"/>
            <w:r w:rsidRPr="00EE7976">
              <w:rPr>
                <w:b/>
                <w:sz w:val="24"/>
                <w:szCs w:val="24"/>
              </w:rPr>
              <w:t xml:space="preserve"> ред. Н. </w:t>
            </w:r>
            <w:proofErr w:type="spellStart"/>
            <w:r w:rsidRPr="00EE7976">
              <w:rPr>
                <w:b/>
                <w:sz w:val="24"/>
                <w:szCs w:val="24"/>
              </w:rPr>
              <w:t>Гринчик</w:t>
            </w:r>
            <w:proofErr w:type="spellEnd"/>
            <w:r w:rsidRPr="00EE7976">
              <w:rPr>
                <w:b/>
                <w:sz w:val="24"/>
                <w:szCs w:val="24"/>
              </w:rPr>
              <w:t xml:space="preserve">. - СПб. : Питер, 2017. - 224 с. - (Практика лучших </w:t>
            </w:r>
            <w:proofErr w:type="gramStart"/>
            <w:r w:rsidRPr="00EE7976">
              <w:rPr>
                <w:b/>
                <w:sz w:val="24"/>
                <w:szCs w:val="24"/>
              </w:rPr>
              <w:t>бизнес-тренеров</w:t>
            </w:r>
            <w:proofErr w:type="gramEnd"/>
            <w:r w:rsidRPr="00EE7976">
              <w:rPr>
                <w:b/>
                <w:sz w:val="24"/>
                <w:szCs w:val="24"/>
              </w:rPr>
              <w:t xml:space="preserve"> России)</w:t>
            </w:r>
          </w:p>
          <w:p w:rsidR="00750733" w:rsidRPr="00750733" w:rsidRDefault="00750733" w:rsidP="00750733">
            <w:pPr>
              <w:ind w:firstLine="708"/>
              <w:jc w:val="both"/>
              <w:rPr>
                <w:sz w:val="24"/>
                <w:szCs w:val="24"/>
              </w:rPr>
            </w:pPr>
            <w:r w:rsidRPr="00750733">
              <w:rPr>
                <w:sz w:val="24"/>
                <w:szCs w:val="24"/>
              </w:rPr>
              <w:t xml:space="preserve">Автор </w:t>
            </w:r>
            <w:r w:rsidR="00E119E0">
              <w:rPr>
                <w:sz w:val="24"/>
                <w:szCs w:val="24"/>
              </w:rPr>
              <w:t xml:space="preserve">книги </w:t>
            </w:r>
            <w:r w:rsidRPr="00750733">
              <w:rPr>
                <w:sz w:val="24"/>
                <w:szCs w:val="24"/>
              </w:rPr>
              <w:t>предлагает практическую технологию для решения одной из самых трудных задач любого бизнеса, предоставляющего товары или услуги, – конфликтных ситуаций с недовольными клиентами. Каковы причины появления разгневанных клиентов? Верна ли фраза «Клиент всегда прав»? Как вести себя при агрессивном общении и после него? Кто берет на себя ответственность за решение проблемы? Влияет ли разгневанный клиент на процветание вашего предприятия? Все представленные идеи и рекомендации успешно проверены автором на основе многолетней практики.</w:t>
            </w:r>
          </w:p>
          <w:p w:rsidR="00750733" w:rsidRDefault="00750733" w:rsidP="00750733">
            <w:pPr>
              <w:ind w:firstLine="708"/>
              <w:jc w:val="both"/>
              <w:rPr>
                <w:sz w:val="24"/>
                <w:szCs w:val="24"/>
              </w:rPr>
            </w:pPr>
            <w:r w:rsidRPr="00750733">
              <w:rPr>
                <w:sz w:val="24"/>
                <w:szCs w:val="24"/>
              </w:rPr>
              <w:t xml:space="preserve">Книга адресована как руководителям и профессионалам российской </w:t>
            </w:r>
            <w:proofErr w:type="gramStart"/>
            <w:r w:rsidRPr="00750733">
              <w:rPr>
                <w:sz w:val="24"/>
                <w:szCs w:val="24"/>
              </w:rPr>
              <w:t>бизнес-сферы</w:t>
            </w:r>
            <w:proofErr w:type="gramEnd"/>
            <w:r w:rsidRPr="00750733">
              <w:rPr>
                <w:sz w:val="24"/>
                <w:szCs w:val="24"/>
              </w:rPr>
              <w:t>, так и рядовым сотрудникам любой компании, а также всем, кому небезразлична культура российского сервиса и ее достойное развитие.</w:t>
            </w:r>
          </w:p>
          <w:p w:rsidR="00E119E0" w:rsidRPr="000B6FED" w:rsidRDefault="00E119E0" w:rsidP="00750733">
            <w:pPr>
              <w:ind w:firstLine="708"/>
              <w:jc w:val="both"/>
              <w:rPr>
                <w:sz w:val="24"/>
                <w:szCs w:val="24"/>
              </w:rPr>
            </w:pPr>
          </w:p>
        </w:tc>
      </w:tr>
      <w:tr w:rsidR="004C6412" w:rsidRPr="003C3036" w:rsidTr="00705E75">
        <w:tc>
          <w:tcPr>
            <w:tcW w:w="567" w:type="dxa"/>
          </w:tcPr>
          <w:p w:rsidR="004C6412" w:rsidRPr="000E1CC8" w:rsidRDefault="004C6412" w:rsidP="00A71406">
            <w:pPr>
              <w:pStyle w:val="a5"/>
              <w:numPr>
                <w:ilvl w:val="0"/>
                <w:numId w:val="1"/>
              </w:numPr>
              <w:jc w:val="center"/>
              <w:rPr>
                <w:bCs/>
                <w:noProof/>
                <w:sz w:val="24"/>
                <w:szCs w:val="24"/>
                <w:lang w:eastAsia="ru-RU"/>
              </w:rPr>
            </w:pPr>
          </w:p>
        </w:tc>
        <w:tc>
          <w:tcPr>
            <w:tcW w:w="9498" w:type="dxa"/>
          </w:tcPr>
          <w:p w:rsidR="004C6412" w:rsidRPr="00EE7976" w:rsidRDefault="000B6FED" w:rsidP="000B6FED">
            <w:pPr>
              <w:ind w:firstLine="708"/>
              <w:jc w:val="both"/>
              <w:rPr>
                <w:b/>
                <w:sz w:val="24"/>
                <w:szCs w:val="24"/>
              </w:rPr>
            </w:pPr>
            <w:proofErr w:type="spellStart"/>
            <w:r w:rsidRPr="00EE7976">
              <w:rPr>
                <w:b/>
                <w:sz w:val="24"/>
                <w:szCs w:val="24"/>
              </w:rPr>
              <w:t>Анцупов</w:t>
            </w:r>
            <w:proofErr w:type="spellEnd"/>
            <w:r w:rsidR="00B04B70">
              <w:rPr>
                <w:b/>
                <w:sz w:val="24"/>
                <w:szCs w:val="24"/>
              </w:rPr>
              <w:t>,</w:t>
            </w:r>
            <w:r w:rsidRPr="00EE7976">
              <w:rPr>
                <w:b/>
                <w:sz w:val="24"/>
                <w:szCs w:val="24"/>
              </w:rPr>
              <w:t xml:space="preserve"> А.Я. </w:t>
            </w:r>
            <w:proofErr w:type="spellStart"/>
            <w:r w:rsidRPr="00EE7976">
              <w:rPr>
                <w:b/>
                <w:sz w:val="24"/>
                <w:szCs w:val="24"/>
              </w:rPr>
              <w:t>Конфликтология</w:t>
            </w:r>
            <w:proofErr w:type="spellEnd"/>
            <w:r w:rsidRPr="00EE7976">
              <w:rPr>
                <w:b/>
                <w:sz w:val="24"/>
                <w:szCs w:val="24"/>
              </w:rPr>
              <w:t xml:space="preserve"> [Текст]</w:t>
            </w:r>
            <w:proofErr w:type="gramStart"/>
            <w:r w:rsidRPr="00EE7976">
              <w:rPr>
                <w:b/>
                <w:sz w:val="24"/>
                <w:szCs w:val="24"/>
              </w:rPr>
              <w:t xml:space="preserve"> :</w:t>
            </w:r>
            <w:proofErr w:type="gramEnd"/>
            <w:r w:rsidRPr="00EE7976">
              <w:rPr>
                <w:b/>
                <w:sz w:val="24"/>
                <w:szCs w:val="24"/>
              </w:rPr>
              <w:t xml:space="preserve"> учебник для вузов / А.Я. </w:t>
            </w:r>
            <w:proofErr w:type="spellStart"/>
            <w:r w:rsidRPr="00EE7976">
              <w:rPr>
                <w:b/>
                <w:sz w:val="24"/>
                <w:szCs w:val="24"/>
              </w:rPr>
              <w:t>Анцупов</w:t>
            </w:r>
            <w:proofErr w:type="spellEnd"/>
            <w:r w:rsidRPr="00EE7976">
              <w:rPr>
                <w:b/>
                <w:sz w:val="24"/>
                <w:szCs w:val="24"/>
              </w:rPr>
              <w:t xml:space="preserve">, А.И. Шипилов. - 4-е изд., </w:t>
            </w:r>
            <w:proofErr w:type="spellStart"/>
            <w:r w:rsidRPr="00EE7976">
              <w:rPr>
                <w:b/>
                <w:sz w:val="24"/>
                <w:szCs w:val="24"/>
              </w:rPr>
              <w:t>испр</w:t>
            </w:r>
            <w:proofErr w:type="spellEnd"/>
            <w:r w:rsidRPr="00EE7976">
              <w:rPr>
                <w:b/>
                <w:sz w:val="24"/>
                <w:szCs w:val="24"/>
              </w:rPr>
              <w:t xml:space="preserve">. и доп. - М.: </w:t>
            </w:r>
            <w:proofErr w:type="spellStart"/>
            <w:r w:rsidRPr="00EE7976">
              <w:rPr>
                <w:b/>
                <w:sz w:val="24"/>
                <w:szCs w:val="24"/>
              </w:rPr>
              <w:t>Эксмо</w:t>
            </w:r>
            <w:proofErr w:type="spellEnd"/>
            <w:r w:rsidRPr="00EE7976">
              <w:rPr>
                <w:b/>
                <w:sz w:val="24"/>
                <w:szCs w:val="24"/>
              </w:rPr>
              <w:t xml:space="preserve">, 2011. - 512 с. - (Психологическое образование)  </w:t>
            </w:r>
          </w:p>
          <w:p w:rsidR="00091F3D" w:rsidRPr="00091F3D" w:rsidRDefault="00091F3D" w:rsidP="00091F3D">
            <w:pPr>
              <w:ind w:firstLine="708"/>
              <w:jc w:val="both"/>
              <w:rPr>
                <w:sz w:val="24"/>
                <w:szCs w:val="24"/>
              </w:rPr>
            </w:pPr>
            <w:r>
              <w:rPr>
                <w:sz w:val="24"/>
                <w:szCs w:val="24"/>
              </w:rPr>
              <w:t xml:space="preserve">В книге </w:t>
            </w:r>
            <w:r w:rsidRPr="00091F3D">
              <w:rPr>
                <w:sz w:val="24"/>
                <w:szCs w:val="24"/>
              </w:rPr>
              <w:t xml:space="preserve">обобщены и систематизированы научные знания о конфликтах, полученных в семнадцати областях отечественной науки. С позиций системного подхода излагаются основы отечественной </w:t>
            </w:r>
            <w:proofErr w:type="spellStart"/>
            <w:r w:rsidRPr="00091F3D">
              <w:rPr>
                <w:sz w:val="24"/>
                <w:szCs w:val="24"/>
              </w:rPr>
              <w:t>конфликтологии</w:t>
            </w:r>
            <w:proofErr w:type="spellEnd"/>
            <w:r w:rsidRPr="00091F3D">
              <w:rPr>
                <w:sz w:val="24"/>
                <w:szCs w:val="24"/>
              </w:rPr>
              <w:t xml:space="preserve">, представлена история развития ее основных отраслей, раскрывается универсальная понятийная схема описания конфликтов. Рассмотрены методология, методы и методики изучения конфликтов, их особенности в различных сферах взаимодействия, условия и способы конструктивного регулирования конфликтов. Для студентов, изучающих курс </w:t>
            </w:r>
            <w:proofErr w:type="spellStart"/>
            <w:r w:rsidRPr="00091F3D">
              <w:rPr>
                <w:sz w:val="24"/>
                <w:szCs w:val="24"/>
              </w:rPr>
              <w:t>конфликтологии</w:t>
            </w:r>
            <w:proofErr w:type="spellEnd"/>
            <w:r w:rsidRPr="00091F3D">
              <w:rPr>
                <w:sz w:val="24"/>
                <w:szCs w:val="24"/>
              </w:rPr>
              <w:t xml:space="preserve">, аспирантов, преподавателей вузов, </w:t>
            </w:r>
            <w:proofErr w:type="spellStart"/>
            <w:r w:rsidRPr="00091F3D">
              <w:rPr>
                <w:sz w:val="24"/>
                <w:szCs w:val="24"/>
              </w:rPr>
              <w:t>конфликтологов</w:t>
            </w:r>
            <w:proofErr w:type="spellEnd"/>
            <w:r w:rsidRPr="00091F3D">
              <w:rPr>
                <w:sz w:val="24"/>
                <w:szCs w:val="24"/>
              </w:rPr>
              <w:t xml:space="preserve">-практиков, всех, кто интересуется проблемой предупреждения и разрешения </w:t>
            </w:r>
            <w:proofErr w:type="spellStart"/>
            <w:r w:rsidRPr="00091F3D">
              <w:rPr>
                <w:sz w:val="24"/>
                <w:szCs w:val="24"/>
              </w:rPr>
              <w:t>внутриличностных</w:t>
            </w:r>
            <w:proofErr w:type="spellEnd"/>
            <w:r w:rsidRPr="00091F3D">
              <w:rPr>
                <w:sz w:val="24"/>
                <w:szCs w:val="24"/>
              </w:rPr>
              <w:t xml:space="preserve"> и социальных конфликтов.</w:t>
            </w:r>
          </w:p>
          <w:p w:rsidR="00091F3D" w:rsidRPr="006C7DB1" w:rsidRDefault="00091F3D" w:rsidP="00091F3D">
            <w:pPr>
              <w:ind w:firstLine="708"/>
              <w:jc w:val="both"/>
              <w:rPr>
                <w:sz w:val="24"/>
                <w:szCs w:val="24"/>
              </w:rPr>
            </w:pPr>
          </w:p>
        </w:tc>
      </w:tr>
      <w:tr w:rsidR="00FF5D03" w:rsidRPr="003C3036" w:rsidTr="00705E75">
        <w:tc>
          <w:tcPr>
            <w:tcW w:w="567" w:type="dxa"/>
          </w:tcPr>
          <w:p w:rsidR="00FF5D03" w:rsidRPr="000E1CC8" w:rsidRDefault="00FF5D03" w:rsidP="00A71406">
            <w:pPr>
              <w:pStyle w:val="a5"/>
              <w:numPr>
                <w:ilvl w:val="0"/>
                <w:numId w:val="1"/>
              </w:numPr>
              <w:jc w:val="center"/>
              <w:rPr>
                <w:bCs/>
                <w:noProof/>
                <w:sz w:val="24"/>
                <w:szCs w:val="24"/>
                <w:lang w:eastAsia="ru-RU"/>
              </w:rPr>
            </w:pPr>
          </w:p>
        </w:tc>
        <w:tc>
          <w:tcPr>
            <w:tcW w:w="9498" w:type="dxa"/>
          </w:tcPr>
          <w:p w:rsidR="00FF5D03" w:rsidRPr="00EE7976" w:rsidRDefault="00FF5D03" w:rsidP="00FF5D03">
            <w:pPr>
              <w:ind w:firstLine="708"/>
              <w:jc w:val="both"/>
              <w:rPr>
                <w:b/>
                <w:sz w:val="24"/>
                <w:szCs w:val="24"/>
              </w:rPr>
            </w:pPr>
            <w:r w:rsidRPr="00EE7976">
              <w:rPr>
                <w:b/>
                <w:sz w:val="24"/>
                <w:szCs w:val="24"/>
              </w:rPr>
              <w:t xml:space="preserve">Большакова, Л. Как подобрать ключик к </w:t>
            </w:r>
            <w:proofErr w:type="gramStart"/>
            <w:r w:rsidRPr="00EE7976">
              <w:rPr>
                <w:b/>
                <w:sz w:val="24"/>
                <w:szCs w:val="24"/>
              </w:rPr>
              <w:t>решению любой ситуации</w:t>
            </w:r>
            <w:proofErr w:type="gramEnd"/>
            <w:r w:rsidRPr="00EE7976">
              <w:rPr>
                <w:b/>
                <w:sz w:val="24"/>
                <w:szCs w:val="24"/>
              </w:rPr>
              <w:t>. 30 правил эффективного общения, решения конфликтов, управления поведением [Текст] / Лариса Большакова. - Москва: АСТ, 2013. - 158, [1] с. - (Психологический ключик для любой ситуации)</w:t>
            </w:r>
          </w:p>
          <w:p w:rsidR="00FF5D03" w:rsidRDefault="00FF5D03" w:rsidP="00FF5D03">
            <w:pPr>
              <w:ind w:firstLine="708"/>
              <w:jc w:val="both"/>
              <w:rPr>
                <w:sz w:val="24"/>
                <w:szCs w:val="24"/>
              </w:rPr>
            </w:pPr>
            <w:r w:rsidRPr="00FF5D03">
              <w:rPr>
                <w:sz w:val="24"/>
                <w:szCs w:val="24"/>
              </w:rPr>
              <w:t>В этой книге вы найдете ответы на вопросы: Как избежать конфликтной ситуации? Как найти компромисс? Как подобрать ключик к любому, даже очень сложному человеку? Как преодолеть явную и скрытую агрессию? Как стать прекрасным собеседником, желанным компаньоном, лучшим подчиненным и любимым начальником?</w:t>
            </w:r>
          </w:p>
          <w:p w:rsidR="00E119E0" w:rsidRPr="000B6FED" w:rsidRDefault="00E119E0" w:rsidP="00FF5D03">
            <w:pPr>
              <w:ind w:firstLine="708"/>
              <w:jc w:val="both"/>
              <w:rPr>
                <w:sz w:val="24"/>
                <w:szCs w:val="24"/>
              </w:rPr>
            </w:pPr>
          </w:p>
        </w:tc>
      </w:tr>
      <w:tr w:rsidR="00FF5D03" w:rsidRPr="003C3036" w:rsidTr="00705E75">
        <w:tc>
          <w:tcPr>
            <w:tcW w:w="567" w:type="dxa"/>
          </w:tcPr>
          <w:p w:rsidR="00FF5D03" w:rsidRPr="000E1CC8" w:rsidRDefault="00FF5D03" w:rsidP="00A71406">
            <w:pPr>
              <w:pStyle w:val="a5"/>
              <w:numPr>
                <w:ilvl w:val="0"/>
                <w:numId w:val="1"/>
              </w:numPr>
              <w:jc w:val="center"/>
              <w:rPr>
                <w:bCs/>
                <w:noProof/>
                <w:sz w:val="24"/>
                <w:szCs w:val="24"/>
                <w:lang w:eastAsia="ru-RU"/>
              </w:rPr>
            </w:pPr>
          </w:p>
        </w:tc>
        <w:tc>
          <w:tcPr>
            <w:tcW w:w="9498" w:type="dxa"/>
          </w:tcPr>
          <w:p w:rsidR="00FF5D03" w:rsidRPr="00FF5D03" w:rsidRDefault="00FF5D03" w:rsidP="00FF5D03">
            <w:pPr>
              <w:ind w:firstLine="708"/>
              <w:jc w:val="both"/>
              <w:rPr>
                <w:sz w:val="24"/>
                <w:szCs w:val="24"/>
              </w:rPr>
            </w:pPr>
            <w:proofErr w:type="spellStart"/>
            <w:r w:rsidRPr="00EE7976">
              <w:rPr>
                <w:b/>
                <w:sz w:val="24"/>
                <w:szCs w:val="24"/>
              </w:rPr>
              <w:t>Ворожейкин</w:t>
            </w:r>
            <w:proofErr w:type="spellEnd"/>
            <w:r w:rsidRPr="00EE7976">
              <w:rPr>
                <w:b/>
                <w:sz w:val="24"/>
                <w:szCs w:val="24"/>
              </w:rPr>
              <w:t xml:space="preserve">, И. Е. </w:t>
            </w:r>
            <w:proofErr w:type="spellStart"/>
            <w:r w:rsidRPr="00EE7976">
              <w:rPr>
                <w:b/>
                <w:sz w:val="24"/>
                <w:szCs w:val="24"/>
              </w:rPr>
              <w:t>Конфликтология</w:t>
            </w:r>
            <w:proofErr w:type="spellEnd"/>
            <w:r w:rsidRPr="00EE7976">
              <w:rPr>
                <w:b/>
                <w:sz w:val="24"/>
                <w:szCs w:val="24"/>
              </w:rPr>
              <w:t xml:space="preserve"> [Текст] : учеб</w:t>
            </w:r>
            <w:proofErr w:type="gramStart"/>
            <w:r w:rsidRPr="00EE7976">
              <w:rPr>
                <w:b/>
                <w:sz w:val="24"/>
                <w:szCs w:val="24"/>
              </w:rPr>
              <w:t>.</w:t>
            </w:r>
            <w:proofErr w:type="gramEnd"/>
            <w:r w:rsidRPr="00EE7976">
              <w:rPr>
                <w:b/>
                <w:sz w:val="24"/>
                <w:szCs w:val="24"/>
              </w:rPr>
              <w:t xml:space="preserve"> </w:t>
            </w:r>
            <w:proofErr w:type="gramStart"/>
            <w:r w:rsidRPr="00EE7976">
              <w:rPr>
                <w:b/>
                <w:sz w:val="24"/>
                <w:szCs w:val="24"/>
              </w:rPr>
              <w:t>д</w:t>
            </w:r>
            <w:proofErr w:type="gramEnd"/>
            <w:r w:rsidRPr="00EE7976">
              <w:rPr>
                <w:b/>
                <w:sz w:val="24"/>
                <w:szCs w:val="24"/>
              </w:rPr>
              <w:t xml:space="preserve">ля студентов вузов / И.Е. </w:t>
            </w:r>
            <w:proofErr w:type="spellStart"/>
            <w:r w:rsidRPr="00EE7976">
              <w:rPr>
                <w:b/>
                <w:sz w:val="24"/>
                <w:szCs w:val="24"/>
              </w:rPr>
              <w:t>Ворожейкин</w:t>
            </w:r>
            <w:proofErr w:type="spellEnd"/>
            <w:r w:rsidRPr="00EE7976">
              <w:rPr>
                <w:b/>
                <w:sz w:val="24"/>
                <w:szCs w:val="24"/>
              </w:rPr>
              <w:t xml:space="preserve">, А.Я. </w:t>
            </w:r>
            <w:proofErr w:type="spellStart"/>
            <w:r w:rsidRPr="00EE7976">
              <w:rPr>
                <w:b/>
                <w:sz w:val="24"/>
                <w:szCs w:val="24"/>
              </w:rPr>
              <w:t>Кибанов</w:t>
            </w:r>
            <w:proofErr w:type="spellEnd"/>
            <w:r w:rsidRPr="00EE7976">
              <w:rPr>
                <w:b/>
                <w:sz w:val="24"/>
                <w:szCs w:val="24"/>
              </w:rPr>
              <w:t xml:space="preserve">, Д.К. Захаров ; </w:t>
            </w:r>
            <w:proofErr w:type="spellStart"/>
            <w:r w:rsidRPr="00EE7976">
              <w:rPr>
                <w:b/>
                <w:sz w:val="24"/>
                <w:szCs w:val="24"/>
              </w:rPr>
              <w:t>рец</w:t>
            </w:r>
            <w:proofErr w:type="spellEnd"/>
            <w:r w:rsidRPr="00EE7976">
              <w:rPr>
                <w:b/>
                <w:sz w:val="24"/>
                <w:szCs w:val="24"/>
              </w:rPr>
              <w:t>. А.Ф. Зубкова ; М-во образования и науки</w:t>
            </w:r>
            <w:proofErr w:type="gramStart"/>
            <w:r w:rsidRPr="00EE7976">
              <w:rPr>
                <w:b/>
                <w:sz w:val="24"/>
                <w:szCs w:val="24"/>
              </w:rPr>
              <w:t xml:space="preserve"> Р</w:t>
            </w:r>
            <w:proofErr w:type="gramEnd"/>
            <w:r w:rsidRPr="00EE7976">
              <w:rPr>
                <w:b/>
                <w:sz w:val="24"/>
                <w:szCs w:val="24"/>
              </w:rPr>
              <w:t>ос. Федерации, Гос. ун-т упр. - Москва</w:t>
            </w:r>
            <w:proofErr w:type="gramStart"/>
            <w:r w:rsidRPr="00EE7976">
              <w:rPr>
                <w:b/>
                <w:sz w:val="24"/>
                <w:szCs w:val="24"/>
              </w:rPr>
              <w:t xml:space="preserve"> :</w:t>
            </w:r>
            <w:proofErr w:type="gramEnd"/>
            <w:r w:rsidRPr="00EE7976">
              <w:rPr>
                <w:b/>
                <w:sz w:val="24"/>
                <w:szCs w:val="24"/>
              </w:rPr>
              <w:t xml:space="preserve"> Инфра-М, 2003. - 238, [1] с.</w:t>
            </w:r>
            <w:proofErr w:type="gramStart"/>
            <w:r w:rsidRPr="00EE7976">
              <w:rPr>
                <w:b/>
                <w:sz w:val="24"/>
                <w:szCs w:val="24"/>
              </w:rPr>
              <w:t xml:space="preserve"> ;</w:t>
            </w:r>
            <w:proofErr w:type="gramEnd"/>
            <w:r w:rsidRPr="00EE7976">
              <w:rPr>
                <w:b/>
                <w:sz w:val="24"/>
                <w:szCs w:val="24"/>
              </w:rPr>
              <w:t xml:space="preserve"> 22. - (Высшее образование). - </w:t>
            </w:r>
            <w:proofErr w:type="spellStart"/>
            <w:r w:rsidRPr="00EE7976">
              <w:rPr>
                <w:b/>
                <w:sz w:val="24"/>
                <w:szCs w:val="24"/>
              </w:rPr>
              <w:t>Библиогр</w:t>
            </w:r>
            <w:proofErr w:type="spellEnd"/>
            <w:r w:rsidRPr="00EE7976">
              <w:rPr>
                <w:b/>
                <w:sz w:val="24"/>
                <w:szCs w:val="24"/>
              </w:rPr>
              <w:t>.: с. 235-237.</w:t>
            </w:r>
            <w:r w:rsidRPr="00FF5D03">
              <w:rPr>
                <w:sz w:val="24"/>
                <w:szCs w:val="24"/>
              </w:rPr>
              <w:t xml:space="preserve"> </w:t>
            </w:r>
            <w:r w:rsidRPr="00EE7976">
              <w:rPr>
                <w:i/>
                <w:sz w:val="24"/>
                <w:szCs w:val="24"/>
              </w:rPr>
              <w:t>КОНБ</w:t>
            </w:r>
          </w:p>
          <w:p w:rsidR="00FF5D03" w:rsidRDefault="00FF5D03" w:rsidP="00FF5D03">
            <w:pPr>
              <w:ind w:firstLine="708"/>
              <w:jc w:val="both"/>
              <w:rPr>
                <w:sz w:val="24"/>
                <w:szCs w:val="24"/>
              </w:rPr>
            </w:pPr>
            <w:r w:rsidRPr="00FF5D03">
              <w:rPr>
                <w:sz w:val="24"/>
                <w:szCs w:val="24"/>
              </w:rPr>
              <w:t xml:space="preserve">   В учебнике излагаются научные и прикладные знания о конфликтах, источниках их возникновения, структуре и стадиях развития, формах проявления, фун</w:t>
            </w:r>
            <w:r w:rsidR="00E119E0">
              <w:rPr>
                <w:sz w:val="24"/>
                <w:szCs w:val="24"/>
              </w:rPr>
              <w:t>кциях и значимости в социально-</w:t>
            </w:r>
            <w:r w:rsidRPr="00FF5D03">
              <w:rPr>
                <w:sz w:val="24"/>
                <w:szCs w:val="24"/>
              </w:rPr>
              <w:t xml:space="preserve">экономической и других сферах жизни общества. Рассматриваются вопросы управления конфликтами, выбора оптимальных методов </w:t>
            </w:r>
            <w:r w:rsidRPr="00FF5D03">
              <w:rPr>
                <w:sz w:val="24"/>
                <w:szCs w:val="24"/>
              </w:rPr>
              <w:lastRenderedPageBreak/>
              <w:t>предупреждения и преодоления конфликтных ситуаций, роли руководителя в профилактике и разрешении конфликтов.</w:t>
            </w:r>
          </w:p>
          <w:p w:rsidR="00E119E0" w:rsidRPr="000B6FED" w:rsidRDefault="00E119E0" w:rsidP="00FF5D03">
            <w:pPr>
              <w:ind w:firstLine="708"/>
              <w:jc w:val="both"/>
              <w:rPr>
                <w:sz w:val="24"/>
                <w:szCs w:val="24"/>
              </w:rPr>
            </w:pPr>
          </w:p>
        </w:tc>
      </w:tr>
      <w:tr w:rsidR="004C6412" w:rsidRPr="003C3036" w:rsidTr="00705E75">
        <w:tc>
          <w:tcPr>
            <w:tcW w:w="567" w:type="dxa"/>
          </w:tcPr>
          <w:p w:rsidR="004C6412" w:rsidRPr="000E1CC8" w:rsidRDefault="004C6412" w:rsidP="00A71406">
            <w:pPr>
              <w:pStyle w:val="a5"/>
              <w:numPr>
                <w:ilvl w:val="0"/>
                <w:numId w:val="1"/>
              </w:numPr>
              <w:jc w:val="center"/>
              <w:rPr>
                <w:bCs/>
                <w:noProof/>
                <w:sz w:val="24"/>
                <w:szCs w:val="24"/>
                <w:lang w:eastAsia="ru-RU"/>
              </w:rPr>
            </w:pPr>
          </w:p>
        </w:tc>
        <w:tc>
          <w:tcPr>
            <w:tcW w:w="9498" w:type="dxa"/>
          </w:tcPr>
          <w:p w:rsidR="005E0DE6" w:rsidRPr="005E0DE6" w:rsidRDefault="0031129A" w:rsidP="005E0DE6">
            <w:pPr>
              <w:ind w:firstLine="708"/>
              <w:jc w:val="both"/>
              <w:rPr>
                <w:sz w:val="24"/>
                <w:szCs w:val="24"/>
              </w:rPr>
            </w:pPr>
            <w:r>
              <w:rPr>
                <w:b/>
                <w:sz w:val="24"/>
                <w:szCs w:val="24"/>
              </w:rPr>
              <w:t>Губина, Л. В.</w:t>
            </w:r>
            <w:r w:rsidR="005E0DE6" w:rsidRPr="00EE7976">
              <w:rPr>
                <w:b/>
                <w:sz w:val="24"/>
                <w:szCs w:val="24"/>
              </w:rPr>
              <w:t xml:space="preserve"> Деловое общение в библиотечном коллективе [Текст]</w:t>
            </w:r>
            <w:proofErr w:type="gramStart"/>
            <w:r w:rsidR="005E0DE6" w:rsidRPr="00EE7976">
              <w:rPr>
                <w:b/>
                <w:sz w:val="24"/>
                <w:szCs w:val="24"/>
              </w:rPr>
              <w:t xml:space="preserve"> :</w:t>
            </w:r>
            <w:proofErr w:type="gramEnd"/>
            <w:r w:rsidR="005E0DE6" w:rsidRPr="00EE7976">
              <w:rPr>
                <w:b/>
                <w:sz w:val="24"/>
                <w:szCs w:val="24"/>
              </w:rPr>
              <w:t xml:space="preserve"> практическое пособие / Л.В. Губина, Н.Ф. Потехина, И.О. </w:t>
            </w:r>
            <w:proofErr w:type="spellStart"/>
            <w:r w:rsidR="005E0DE6" w:rsidRPr="00EE7976">
              <w:rPr>
                <w:b/>
                <w:sz w:val="24"/>
                <w:szCs w:val="24"/>
              </w:rPr>
              <w:t>Шуминова</w:t>
            </w:r>
            <w:proofErr w:type="spellEnd"/>
            <w:r w:rsidR="005E0DE6" w:rsidRPr="00EE7976">
              <w:rPr>
                <w:b/>
                <w:sz w:val="24"/>
                <w:szCs w:val="24"/>
              </w:rPr>
              <w:t>. - Москва</w:t>
            </w:r>
            <w:proofErr w:type="gramStart"/>
            <w:r w:rsidR="005E0DE6" w:rsidRPr="00EE7976">
              <w:rPr>
                <w:b/>
                <w:sz w:val="24"/>
                <w:szCs w:val="24"/>
              </w:rPr>
              <w:t xml:space="preserve"> :</w:t>
            </w:r>
            <w:proofErr w:type="gramEnd"/>
            <w:r w:rsidR="005E0DE6" w:rsidRPr="00EE7976">
              <w:rPr>
                <w:b/>
                <w:sz w:val="24"/>
                <w:szCs w:val="24"/>
              </w:rPr>
              <w:t xml:space="preserve"> </w:t>
            </w:r>
            <w:proofErr w:type="spellStart"/>
            <w:r w:rsidR="005E0DE6" w:rsidRPr="00EE7976">
              <w:rPr>
                <w:b/>
                <w:sz w:val="24"/>
                <w:szCs w:val="24"/>
              </w:rPr>
              <w:t>Либерея-Бибинформ</w:t>
            </w:r>
            <w:proofErr w:type="spellEnd"/>
            <w:r w:rsidR="005E0DE6" w:rsidRPr="00EE7976">
              <w:rPr>
                <w:b/>
                <w:sz w:val="24"/>
                <w:szCs w:val="24"/>
              </w:rPr>
              <w:t xml:space="preserve">, 2009. - 87 с. : ил., </w:t>
            </w:r>
            <w:proofErr w:type="spellStart"/>
            <w:r w:rsidR="005E0DE6" w:rsidRPr="00EE7976">
              <w:rPr>
                <w:b/>
                <w:sz w:val="24"/>
                <w:szCs w:val="24"/>
              </w:rPr>
              <w:t>портр</w:t>
            </w:r>
            <w:proofErr w:type="spellEnd"/>
            <w:r w:rsidR="005E0DE6" w:rsidRPr="00EE7976">
              <w:rPr>
                <w:b/>
                <w:sz w:val="24"/>
                <w:szCs w:val="24"/>
              </w:rPr>
              <w:t>., табл.</w:t>
            </w:r>
            <w:proofErr w:type="gramStart"/>
            <w:r w:rsidR="005E0DE6" w:rsidRPr="00EE7976">
              <w:rPr>
                <w:b/>
                <w:sz w:val="24"/>
                <w:szCs w:val="24"/>
              </w:rPr>
              <w:t xml:space="preserve"> ;</w:t>
            </w:r>
            <w:proofErr w:type="gramEnd"/>
            <w:r w:rsidR="005E0DE6" w:rsidRPr="00EE7976">
              <w:rPr>
                <w:b/>
                <w:sz w:val="24"/>
                <w:szCs w:val="24"/>
              </w:rPr>
              <w:t xml:space="preserve"> 21 см. - (Библиотекарь и время. ХХI век</w:t>
            </w:r>
            <w:proofErr w:type="gramStart"/>
            <w:r w:rsidR="005E0DE6" w:rsidRPr="00EE7976">
              <w:rPr>
                <w:b/>
                <w:sz w:val="24"/>
                <w:szCs w:val="24"/>
              </w:rPr>
              <w:t xml:space="preserve"> :</w:t>
            </w:r>
            <w:proofErr w:type="gramEnd"/>
            <w:r w:rsidR="005E0DE6" w:rsidRPr="00EE7976">
              <w:rPr>
                <w:b/>
                <w:sz w:val="24"/>
                <w:szCs w:val="24"/>
              </w:rPr>
              <w:t xml:space="preserve"> 100+100 выпусков / ред. О.Р. Бородин ; </w:t>
            </w:r>
            <w:proofErr w:type="spellStart"/>
            <w:r w:rsidR="005E0DE6" w:rsidRPr="00EE7976">
              <w:rPr>
                <w:b/>
                <w:sz w:val="24"/>
                <w:szCs w:val="24"/>
              </w:rPr>
              <w:t>вып</w:t>
            </w:r>
            <w:proofErr w:type="spellEnd"/>
            <w:r w:rsidR="005E0DE6" w:rsidRPr="00EE7976">
              <w:rPr>
                <w:b/>
                <w:sz w:val="24"/>
                <w:szCs w:val="24"/>
              </w:rPr>
              <w:t xml:space="preserve">. № 113). - </w:t>
            </w:r>
            <w:proofErr w:type="spellStart"/>
            <w:r w:rsidR="005E0DE6" w:rsidRPr="00EE7976">
              <w:rPr>
                <w:b/>
                <w:sz w:val="24"/>
                <w:szCs w:val="24"/>
              </w:rPr>
              <w:t>Библиогр</w:t>
            </w:r>
            <w:proofErr w:type="spellEnd"/>
            <w:r w:rsidR="005E0DE6" w:rsidRPr="00EE7976">
              <w:rPr>
                <w:b/>
                <w:sz w:val="24"/>
                <w:szCs w:val="24"/>
              </w:rPr>
              <w:t>.: с. 70-74 (88 назв.).</w:t>
            </w:r>
            <w:r w:rsidR="005E0DE6" w:rsidRPr="005E0DE6">
              <w:rPr>
                <w:sz w:val="24"/>
                <w:szCs w:val="24"/>
              </w:rPr>
              <w:t xml:space="preserve"> </w:t>
            </w:r>
            <w:r w:rsidR="005E0DE6" w:rsidRPr="00EE7976">
              <w:rPr>
                <w:i/>
                <w:sz w:val="24"/>
                <w:szCs w:val="24"/>
              </w:rPr>
              <w:t>КОНБ</w:t>
            </w:r>
          </w:p>
          <w:p w:rsidR="004C6412" w:rsidRDefault="005E0DE6" w:rsidP="005E0DE6">
            <w:pPr>
              <w:ind w:firstLine="708"/>
              <w:jc w:val="both"/>
              <w:rPr>
                <w:sz w:val="24"/>
                <w:szCs w:val="24"/>
              </w:rPr>
            </w:pPr>
            <w:r w:rsidRPr="005E0DE6">
              <w:rPr>
                <w:sz w:val="24"/>
                <w:szCs w:val="24"/>
              </w:rPr>
              <w:t xml:space="preserve">   В практическом по</w:t>
            </w:r>
            <w:r w:rsidR="00B04B70">
              <w:rPr>
                <w:sz w:val="24"/>
                <w:szCs w:val="24"/>
              </w:rPr>
              <w:t>собии рассматриваются: понятие «Деловое общение»</w:t>
            </w:r>
            <w:r w:rsidRPr="005E0DE6">
              <w:rPr>
                <w:sz w:val="24"/>
                <w:szCs w:val="24"/>
              </w:rPr>
              <w:t xml:space="preserve"> библиотечного специалиста, характеристика типов взаимоотношений в библиотеке; межличностные и межгрупповые конфликты в деловой сфере.</w:t>
            </w:r>
          </w:p>
          <w:p w:rsidR="001C50A8" w:rsidRPr="00BF0E3A" w:rsidRDefault="001C50A8" w:rsidP="005E0DE6">
            <w:pPr>
              <w:ind w:firstLine="708"/>
              <w:jc w:val="both"/>
              <w:rPr>
                <w:sz w:val="24"/>
                <w:szCs w:val="24"/>
              </w:rPr>
            </w:pPr>
          </w:p>
        </w:tc>
      </w:tr>
      <w:tr w:rsidR="00750733" w:rsidRPr="003C3036" w:rsidTr="00705E75">
        <w:tc>
          <w:tcPr>
            <w:tcW w:w="567" w:type="dxa"/>
          </w:tcPr>
          <w:p w:rsidR="00750733" w:rsidRPr="000E1CC8" w:rsidRDefault="00750733" w:rsidP="00A71406">
            <w:pPr>
              <w:pStyle w:val="a5"/>
              <w:numPr>
                <w:ilvl w:val="0"/>
                <w:numId w:val="1"/>
              </w:numPr>
              <w:jc w:val="center"/>
              <w:rPr>
                <w:bCs/>
                <w:noProof/>
                <w:sz w:val="24"/>
                <w:szCs w:val="24"/>
                <w:lang w:eastAsia="ru-RU"/>
              </w:rPr>
            </w:pPr>
          </w:p>
        </w:tc>
        <w:tc>
          <w:tcPr>
            <w:tcW w:w="9498" w:type="dxa"/>
          </w:tcPr>
          <w:p w:rsidR="00750733" w:rsidRPr="00EE7976" w:rsidRDefault="00750733" w:rsidP="00750733">
            <w:pPr>
              <w:ind w:firstLine="708"/>
              <w:jc w:val="both"/>
              <w:rPr>
                <w:b/>
                <w:sz w:val="24"/>
                <w:szCs w:val="24"/>
              </w:rPr>
            </w:pPr>
            <w:proofErr w:type="spellStart"/>
            <w:r w:rsidRPr="00EE7976">
              <w:rPr>
                <w:b/>
                <w:sz w:val="24"/>
                <w:szCs w:val="24"/>
              </w:rPr>
              <w:t>Гумеров</w:t>
            </w:r>
            <w:proofErr w:type="spellEnd"/>
            <w:r w:rsidRPr="00EE7976">
              <w:rPr>
                <w:b/>
                <w:sz w:val="24"/>
                <w:szCs w:val="24"/>
              </w:rPr>
              <w:t xml:space="preserve">, П. Семейные конфликты. Профилактика и лечение [Текст] / Протоиерей Павел </w:t>
            </w:r>
            <w:proofErr w:type="spellStart"/>
            <w:r w:rsidRPr="00EE7976">
              <w:rPr>
                <w:b/>
                <w:sz w:val="24"/>
                <w:szCs w:val="24"/>
              </w:rPr>
              <w:t>Гумеров</w:t>
            </w:r>
            <w:proofErr w:type="spellEnd"/>
            <w:proofErr w:type="gramStart"/>
            <w:r w:rsidRPr="00EE7976">
              <w:rPr>
                <w:b/>
                <w:sz w:val="24"/>
                <w:szCs w:val="24"/>
              </w:rPr>
              <w:t xml:space="preserve"> ;</w:t>
            </w:r>
            <w:proofErr w:type="gramEnd"/>
            <w:r w:rsidRPr="00EE7976">
              <w:rPr>
                <w:b/>
                <w:sz w:val="24"/>
                <w:szCs w:val="24"/>
              </w:rPr>
              <w:t xml:space="preserve"> ред. Т. А. Соколова. </w:t>
            </w:r>
            <w:r w:rsidR="00B04B70">
              <w:rPr>
                <w:b/>
                <w:sz w:val="24"/>
                <w:szCs w:val="24"/>
              </w:rPr>
              <w:t>-</w:t>
            </w:r>
            <w:r w:rsidRPr="00EE7976">
              <w:rPr>
                <w:b/>
                <w:sz w:val="24"/>
                <w:szCs w:val="24"/>
              </w:rPr>
              <w:t xml:space="preserve"> Издательство</w:t>
            </w:r>
            <w:proofErr w:type="gramStart"/>
            <w:r w:rsidRPr="00EE7976">
              <w:rPr>
                <w:b/>
                <w:sz w:val="24"/>
                <w:szCs w:val="24"/>
              </w:rPr>
              <w:t xml:space="preserve"> :</w:t>
            </w:r>
            <w:proofErr w:type="gramEnd"/>
            <w:r w:rsidRPr="00EE7976">
              <w:rPr>
                <w:b/>
                <w:sz w:val="24"/>
                <w:szCs w:val="24"/>
              </w:rPr>
              <w:t xml:space="preserve"> Сретенский </w:t>
            </w:r>
            <w:proofErr w:type="spellStart"/>
            <w:r w:rsidRPr="00EE7976">
              <w:rPr>
                <w:b/>
                <w:sz w:val="24"/>
                <w:szCs w:val="24"/>
              </w:rPr>
              <w:t>ставропигиальный</w:t>
            </w:r>
            <w:proofErr w:type="spellEnd"/>
            <w:r w:rsidRPr="00EE7976">
              <w:rPr>
                <w:b/>
                <w:sz w:val="24"/>
                <w:szCs w:val="24"/>
              </w:rPr>
              <w:t xml:space="preserve"> мужской монастырь, 2016. - 384 с.</w:t>
            </w:r>
          </w:p>
          <w:p w:rsidR="00750733" w:rsidRDefault="0031129A" w:rsidP="0031129A">
            <w:pPr>
              <w:ind w:firstLine="708"/>
              <w:jc w:val="both"/>
              <w:rPr>
                <w:sz w:val="24"/>
                <w:szCs w:val="24"/>
              </w:rPr>
            </w:pPr>
            <w:r w:rsidRPr="00750733">
              <w:rPr>
                <w:sz w:val="24"/>
                <w:szCs w:val="24"/>
              </w:rPr>
              <w:t>На страницах</w:t>
            </w:r>
            <w:r>
              <w:rPr>
                <w:sz w:val="24"/>
                <w:szCs w:val="24"/>
              </w:rPr>
              <w:t xml:space="preserve"> этой </w:t>
            </w:r>
            <w:r w:rsidRPr="00750733">
              <w:rPr>
                <w:sz w:val="24"/>
                <w:szCs w:val="24"/>
              </w:rPr>
              <w:t xml:space="preserve">книги вы прочтете </w:t>
            </w:r>
            <w:r>
              <w:rPr>
                <w:sz w:val="24"/>
                <w:szCs w:val="24"/>
              </w:rPr>
              <w:t>о</w:t>
            </w:r>
            <w:r w:rsidR="00750733" w:rsidRPr="00750733">
              <w:rPr>
                <w:sz w:val="24"/>
                <w:szCs w:val="24"/>
              </w:rPr>
              <w:t xml:space="preserve"> том, как научиться разрешать семейные конфликты спокойно, как преодолеть разногласия и прийти к семейному единству, к</w:t>
            </w:r>
            <w:r>
              <w:rPr>
                <w:sz w:val="24"/>
                <w:szCs w:val="24"/>
              </w:rPr>
              <w:t>ак пережить семейные кризисы</w:t>
            </w:r>
            <w:r w:rsidR="00750733" w:rsidRPr="00750733">
              <w:rPr>
                <w:sz w:val="24"/>
                <w:szCs w:val="24"/>
              </w:rPr>
              <w:t>.</w:t>
            </w:r>
          </w:p>
          <w:p w:rsidR="0031129A" w:rsidRPr="005E0DE6" w:rsidRDefault="0031129A" w:rsidP="0031129A">
            <w:pPr>
              <w:ind w:firstLine="708"/>
              <w:jc w:val="both"/>
              <w:rPr>
                <w:sz w:val="24"/>
                <w:szCs w:val="24"/>
              </w:rPr>
            </w:pPr>
          </w:p>
        </w:tc>
      </w:tr>
      <w:tr w:rsidR="005E0DE6" w:rsidRPr="003C3036" w:rsidTr="00705E75">
        <w:tc>
          <w:tcPr>
            <w:tcW w:w="567" w:type="dxa"/>
          </w:tcPr>
          <w:p w:rsidR="005E0DE6" w:rsidRPr="000E1CC8" w:rsidRDefault="005E0DE6" w:rsidP="00A71406">
            <w:pPr>
              <w:pStyle w:val="a5"/>
              <w:numPr>
                <w:ilvl w:val="0"/>
                <w:numId w:val="1"/>
              </w:numPr>
              <w:jc w:val="center"/>
              <w:rPr>
                <w:bCs/>
                <w:noProof/>
                <w:sz w:val="24"/>
                <w:szCs w:val="24"/>
                <w:lang w:eastAsia="ru-RU"/>
              </w:rPr>
            </w:pPr>
          </w:p>
        </w:tc>
        <w:tc>
          <w:tcPr>
            <w:tcW w:w="9498" w:type="dxa"/>
          </w:tcPr>
          <w:p w:rsidR="00FF5D03" w:rsidRPr="00FF5D03" w:rsidRDefault="00FF5D03" w:rsidP="00FF5D03">
            <w:pPr>
              <w:ind w:firstLine="708"/>
              <w:jc w:val="both"/>
              <w:rPr>
                <w:sz w:val="24"/>
                <w:szCs w:val="24"/>
              </w:rPr>
            </w:pPr>
            <w:r w:rsidRPr="00FF5D03">
              <w:rPr>
                <w:sz w:val="24"/>
                <w:szCs w:val="24"/>
              </w:rPr>
              <w:t xml:space="preserve">   </w:t>
            </w:r>
            <w:r w:rsidRPr="00EE7976">
              <w:rPr>
                <w:b/>
                <w:sz w:val="24"/>
                <w:szCs w:val="24"/>
              </w:rPr>
              <w:t>Дмитриев, А. В. Социальный конфликт: общее и особенное [Текст] / А. В. Дмитриев. - Москва</w:t>
            </w:r>
            <w:proofErr w:type="gramStart"/>
            <w:r w:rsidRPr="00EE7976">
              <w:rPr>
                <w:b/>
                <w:sz w:val="24"/>
                <w:szCs w:val="24"/>
              </w:rPr>
              <w:t xml:space="preserve"> :</w:t>
            </w:r>
            <w:proofErr w:type="gramEnd"/>
            <w:r w:rsidRPr="00EE7976">
              <w:rPr>
                <w:b/>
                <w:sz w:val="24"/>
                <w:szCs w:val="24"/>
              </w:rPr>
              <w:t xml:space="preserve"> </w:t>
            </w:r>
            <w:proofErr w:type="spellStart"/>
            <w:r w:rsidRPr="00EE7976">
              <w:rPr>
                <w:b/>
                <w:sz w:val="24"/>
                <w:szCs w:val="24"/>
              </w:rPr>
              <w:t>Гардарики</w:t>
            </w:r>
            <w:proofErr w:type="spellEnd"/>
            <w:r w:rsidRPr="00EE7976">
              <w:rPr>
                <w:b/>
                <w:sz w:val="24"/>
                <w:szCs w:val="24"/>
              </w:rPr>
              <w:t xml:space="preserve">, 2002. - 524 с. </w:t>
            </w:r>
            <w:r w:rsidRPr="00EE7976">
              <w:rPr>
                <w:i/>
                <w:sz w:val="24"/>
                <w:szCs w:val="24"/>
              </w:rPr>
              <w:t>КОНБ</w:t>
            </w:r>
          </w:p>
          <w:p w:rsidR="00FF5D03" w:rsidRPr="00FF5D03" w:rsidRDefault="0031129A" w:rsidP="00FF5D03">
            <w:pPr>
              <w:ind w:firstLine="708"/>
              <w:jc w:val="both"/>
              <w:rPr>
                <w:sz w:val="24"/>
                <w:szCs w:val="24"/>
              </w:rPr>
            </w:pPr>
            <w:r>
              <w:rPr>
                <w:sz w:val="24"/>
                <w:szCs w:val="24"/>
              </w:rPr>
              <w:t>В книге с</w:t>
            </w:r>
            <w:r w:rsidR="00FF5D03" w:rsidRPr="00FF5D03">
              <w:rPr>
                <w:sz w:val="24"/>
                <w:szCs w:val="24"/>
              </w:rPr>
              <w:t xml:space="preserve">истематически излагаются основные проблемы </w:t>
            </w:r>
            <w:proofErr w:type="spellStart"/>
            <w:r w:rsidR="00FF5D03" w:rsidRPr="00FF5D03">
              <w:rPr>
                <w:sz w:val="24"/>
                <w:szCs w:val="24"/>
              </w:rPr>
              <w:t>конфликтологии</w:t>
            </w:r>
            <w:proofErr w:type="spellEnd"/>
            <w:r w:rsidR="00FF5D03" w:rsidRPr="00FF5D03">
              <w:rPr>
                <w:sz w:val="24"/>
                <w:szCs w:val="24"/>
              </w:rPr>
              <w:t>. Рассматриваются типология, причины, динамика конфликтов и основные способы их разрешения. Использованы разработки западных специалистов, а также последние разработки российских исследователей. Особое внимание уделяется технологии смягчения и регулирования конфликтов.</w:t>
            </w:r>
          </w:p>
          <w:p w:rsidR="005E0DE6" w:rsidRDefault="00FF5D03" w:rsidP="00FF5D03">
            <w:pPr>
              <w:ind w:firstLine="708"/>
              <w:jc w:val="both"/>
              <w:rPr>
                <w:sz w:val="24"/>
                <w:szCs w:val="24"/>
              </w:rPr>
            </w:pPr>
            <w:r w:rsidRPr="00FF5D03">
              <w:rPr>
                <w:sz w:val="24"/>
                <w:szCs w:val="24"/>
              </w:rPr>
              <w:t>Адресовано студентам, аспирантам и преподавателям высших учебных заведений, а также исследователям и специалистам, связанным с управлением социальными процессами, а также тем, кто желает получить теоретические и практические знания о существенной, не всегда приятной стороне нашей противоречивой жизни.</w:t>
            </w:r>
          </w:p>
          <w:p w:rsidR="00D57B16" w:rsidRPr="005E0DE6" w:rsidRDefault="00D57B16" w:rsidP="00FF5D03">
            <w:pPr>
              <w:ind w:firstLine="708"/>
              <w:jc w:val="both"/>
              <w:rPr>
                <w:sz w:val="24"/>
                <w:szCs w:val="24"/>
              </w:rPr>
            </w:pPr>
          </w:p>
        </w:tc>
      </w:tr>
      <w:tr w:rsidR="005E0DE6" w:rsidRPr="003C3036" w:rsidTr="00705E75">
        <w:tc>
          <w:tcPr>
            <w:tcW w:w="567" w:type="dxa"/>
          </w:tcPr>
          <w:p w:rsidR="005E0DE6" w:rsidRPr="000E1CC8" w:rsidRDefault="005E0DE6" w:rsidP="00A71406">
            <w:pPr>
              <w:pStyle w:val="a5"/>
              <w:numPr>
                <w:ilvl w:val="0"/>
                <w:numId w:val="1"/>
              </w:numPr>
              <w:jc w:val="center"/>
              <w:rPr>
                <w:bCs/>
                <w:noProof/>
                <w:sz w:val="24"/>
                <w:szCs w:val="24"/>
                <w:lang w:eastAsia="ru-RU"/>
              </w:rPr>
            </w:pPr>
          </w:p>
        </w:tc>
        <w:tc>
          <w:tcPr>
            <w:tcW w:w="9498" w:type="dxa"/>
          </w:tcPr>
          <w:p w:rsidR="00FF5D03" w:rsidRPr="00FF5D03" w:rsidRDefault="00FF5D03" w:rsidP="00FF5D03">
            <w:pPr>
              <w:ind w:firstLine="708"/>
              <w:jc w:val="both"/>
              <w:rPr>
                <w:sz w:val="24"/>
                <w:szCs w:val="24"/>
              </w:rPr>
            </w:pPr>
            <w:proofErr w:type="spellStart"/>
            <w:r w:rsidRPr="00EE7976">
              <w:rPr>
                <w:b/>
                <w:sz w:val="24"/>
                <w:szCs w:val="24"/>
              </w:rPr>
              <w:t>Конфликтология</w:t>
            </w:r>
            <w:proofErr w:type="spellEnd"/>
            <w:r w:rsidRPr="00EE7976">
              <w:rPr>
                <w:b/>
                <w:sz w:val="24"/>
                <w:szCs w:val="24"/>
              </w:rPr>
              <w:t xml:space="preserve"> [Текст]</w:t>
            </w:r>
            <w:proofErr w:type="gramStart"/>
            <w:r w:rsidRPr="00EE7976">
              <w:rPr>
                <w:b/>
                <w:sz w:val="24"/>
                <w:szCs w:val="24"/>
              </w:rPr>
              <w:t xml:space="preserve"> :</w:t>
            </w:r>
            <w:proofErr w:type="gramEnd"/>
            <w:r w:rsidRPr="00EE7976">
              <w:rPr>
                <w:b/>
                <w:sz w:val="24"/>
                <w:szCs w:val="24"/>
              </w:rPr>
              <w:t xml:space="preserve"> учебник : [для студентов вузов, обучающихся по специальностям "Менеджмент организации", "Управление персоналом", "Экономика труда"] / А. Я. </w:t>
            </w:r>
            <w:proofErr w:type="spellStart"/>
            <w:r w:rsidRPr="00EE7976">
              <w:rPr>
                <w:b/>
                <w:sz w:val="24"/>
                <w:szCs w:val="24"/>
              </w:rPr>
              <w:t>Кибанов</w:t>
            </w:r>
            <w:proofErr w:type="spellEnd"/>
            <w:r w:rsidRPr="00EE7976">
              <w:rPr>
                <w:b/>
                <w:sz w:val="24"/>
                <w:szCs w:val="24"/>
              </w:rPr>
              <w:t xml:space="preserve"> [и др.] ; М-во образования и науки РФ. Гос. ун-т упр. - 2-е изд., </w:t>
            </w:r>
            <w:proofErr w:type="spellStart"/>
            <w:r w:rsidRPr="00EE7976">
              <w:rPr>
                <w:b/>
                <w:sz w:val="24"/>
                <w:szCs w:val="24"/>
              </w:rPr>
              <w:t>перераб</w:t>
            </w:r>
            <w:proofErr w:type="spellEnd"/>
            <w:r w:rsidRPr="00EE7976">
              <w:rPr>
                <w:b/>
                <w:sz w:val="24"/>
                <w:szCs w:val="24"/>
              </w:rPr>
              <w:t>. и доп. - Москва</w:t>
            </w:r>
            <w:proofErr w:type="gramStart"/>
            <w:r w:rsidRPr="00EE7976">
              <w:rPr>
                <w:b/>
                <w:sz w:val="24"/>
                <w:szCs w:val="24"/>
              </w:rPr>
              <w:t xml:space="preserve"> :</w:t>
            </w:r>
            <w:proofErr w:type="gramEnd"/>
            <w:r w:rsidRPr="00EE7976">
              <w:rPr>
                <w:b/>
                <w:sz w:val="24"/>
                <w:szCs w:val="24"/>
              </w:rPr>
              <w:t xml:space="preserve"> ИНФРА-М, 2009. - 300, [1] с. : рис., табл. ; 22 см. - (Высшее образование : сер</w:t>
            </w:r>
            <w:proofErr w:type="gramStart"/>
            <w:r w:rsidRPr="00EE7976">
              <w:rPr>
                <w:b/>
                <w:sz w:val="24"/>
                <w:szCs w:val="24"/>
              </w:rPr>
              <w:t>.</w:t>
            </w:r>
            <w:proofErr w:type="gramEnd"/>
            <w:r w:rsidRPr="00EE7976">
              <w:rPr>
                <w:b/>
                <w:sz w:val="24"/>
                <w:szCs w:val="24"/>
              </w:rPr>
              <w:t xml:space="preserve"> </w:t>
            </w:r>
            <w:proofErr w:type="spellStart"/>
            <w:proofErr w:type="gramStart"/>
            <w:r w:rsidRPr="00EE7976">
              <w:rPr>
                <w:b/>
                <w:sz w:val="24"/>
                <w:szCs w:val="24"/>
              </w:rPr>
              <w:t>о</w:t>
            </w:r>
            <w:proofErr w:type="gramEnd"/>
            <w:r w:rsidRPr="00EE7976">
              <w:rPr>
                <w:b/>
                <w:sz w:val="24"/>
                <w:szCs w:val="24"/>
              </w:rPr>
              <w:t>сн</w:t>
            </w:r>
            <w:proofErr w:type="spellEnd"/>
            <w:r w:rsidRPr="00EE7976">
              <w:rPr>
                <w:b/>
                <w:sz w:val="24"/>
                <w:szCs w:val="24"/>
              </w:rPr>
              <w:t xml:space="preserve">. в 1996 г.). - </w:t>
            </w:r>
            <w:proofErr w:type="spellStart"/>
            <w:r w:rsidRPr="00EE7976">
              <w:rPr>
                <w:b/>
                <w:sz w:val="24"/>
                <w:szCs w:val="24"/>
              </w:rPr>
              <w:t>Библиогр</w:t>
            </w:r>
            <w:proofErr w:type="spellEnd"/>
            <w:r w:rsidRPr="00EE7976">
              <w:rPr>
                <w:b/>
                <w:sz w:val="24"/>
                <w:szCs w:val="24"/>
              </w:rPr>
              <w:t>.: с. 297-301.</w:t>
            </w:r>
            <w:r w:rsidRPr="00FF5D03">
              <w:rPr>
                <w:sz w:val="24"/>
                <w:szCs w:val="24"/>
              </w:rPr>
              <w:t xml:space="preserve"> </w:t>
            </w:r>
            <w:r w:rsidRPr="00EE7976">
              <w:rPr>
                <w:i/>
                <w:sz w:val="24"/>
                <w:szCs w:val="24"/>
              </w:rPr>
              <w:t>КОНБ</w:t>
            </w:r>
          </w:p>
          <w:p w:rsidR="005E0DE6" w:rsidRDefault="00FF5D03" w:rsidP="00FF5D03">
            <w:pPr>
              <w:ind w:firstLine="708"/>
              <w:jc w:val="both"/>
              <w:rPr>
                <w:sz w:val="24"/>
                <w:szCs w:val="24"/>
              </w:rPr>
            </w:pPr>
            <w:r w:rsidRPr="00FF5D03">
              <w:rPr>
                <w:sz w:val="24"/>
                <w:szCs w:val="24"/>
              </w:rPr>
              <w:t xml:space="preserve">В учебнике излагаются основы </w:t>
            </w:r>
            <w:proofErr w:type="spellStart"/>
            <w:r w:rsidRPr="00FF5D03">
              <w:rPr>
                <w:sz w:val="24"/>
                <w:szCs w:val="24"/>
              </w:rPr>
              <w:t>конфликтологии</w:t>
            </w:r>
            <w:proofErr w:type="spellEnd"/>
            <w:r w:rsidRPr="00FF5D03">
              <w:rPr>
                <w:sz w:val="24"/>
                <w:szCs w:val="24"/>
              </w:rPr>
              <w:t>, характеристика конфликтов, источники их возникновения и стадии развития, формы проявления, функции и значимость в социально-экономической и других сферах жизни общества. Трактуются вопросы предупреждения конфликтов, стратегии их разрешения с участием третьей стороны. Рассматривается технология управления конфликтами, выбора оптимальных методов преодоления конфликтных ситуаций, роли руководителя в профилактике и разрешении конфликтов</w:t>
            </w:r>
            <w:r w:rsidR="00D57B16">
              <w:rPr>
                <w:sz w:val="24"/>
                <w:szCs w:val="24"/>
              </w:rPr>
              <w:t>.</w:t>
            </w:r>
          </w:p>
          <w:p w:rsidR="00D57B16" w:rsidRPr="005E0DE6" w:rsidRDefault="00D57B16" w:rsidP="00FF5D03">
            <w:pPr>
              <w:ind w:firstLine="708"/>
              <w:jc w:val="both"/>
              <w:rPr>
                <w:sz w:val="24"/>
                <w:szCs w:val="24"/>
              </w:rPr>
            </w:pPr>
          </w:p>
        </w:tc>
      </w:tr>
      <w:tr w:rsidR="005E0DE6" w:rsidRPr="003C3036" w:rsidTr="00705E75">
        <w:tc>
          <w:tcPr>
            <w:tcW w:w="567" w:type="dxa"/>
          </w:tcPr>
          <w:p w:rsidR="005E0DE6" w:rsidRPr="000E1CC8" w:rsidRDefault="005E0DE6" w:rsidP="00A71406">
            <w:pPr>
              <w:pStyle w:val="a5"/>
              <w:numPr>
                <w:ilvl w:val="0"/>
                <w:numId w:val="1"/>
              </w:numPr>
              <w:jc w:val="center"/>
              <w:rPr>
                <w:bCs/>
                <w:noProof/>
                <w:sz w:val="24"/>
                <w:szCs w:val="24"/>
                <w:lang w:eastAsia="ru-RU"/>
              </w:rPr>
            </w:pPr>
          </w:p>
        </w:tc>
        <w:tc>
          <w:tcPr>
            <w:tcW w:w="9498" w:type="dxa"/>
          </w:tcPr>
          <w:p w:rsidR="005F1FCC" w:rsidRPr="00EE7976" w:rsidRDefault="005F1FCC" w:rsidP="005F1FCC">
            <w:pPr>
              <w:ind w:firstLine="708"/>
              <w:jc w:val="both"/>
              <w:rPr>
                <w:i/>
                <w:sz w:val="24"/>
                <w:szCs w:val="24"/>
              </w:rPr>
            </w:pPr>
            <w:r w:rsidRPr="00EE7976">
              <w:rPr>
                <w:b/>
                <w:sz w:val="24"/>
                <w:szCs w:val="24"/>
              </w:rPr>
              <w:t xml:space="preserve">Литвак, М. Е. Психологический </w:t>
            </w:r>
            <w:proofErr w:type="spellStart"/>
            <w:r w:rsidRPr="00EE7976">
              <w:rPr>
                <w:b/>
                <w:sz w:val="24"/>
                <w:szCs w:val="24"/>
              </w:rPr>
              <w:t>вампиризм</w:t>
            </w:r>
            <w:proofErr w:type="spellEnd"/>
            <w:r w:rsidRPr="00EE7976">
              <w:rPr>
                <w:b/>
                <w:sz w:val="24"/>
                <w:szCs w:val="24"/>
              </w:rPr>
              <w:t>: анатомия конфликта [Текст]</w:t>
            </w:r>
            <w:proofErr w:type="gramStart"/>
            <w:r w:rsidRPr="00EE7976">
              <w:rPr>
                <w:b/>
                <w:sz w:val="24"/>
                <w:szCs w:val="24"/>
              </w:rPr>
              <w:t xml:space="preserve"> :</w:t>
            </w:r>
            <w:proofErr w:type="gramEnd"/>
            <w:r w:rsidRPr="00EE7976">
              <w:rPr>
                <w:b/>
                <w:sz w:val="24"/>
                <w:szCs w:val="24"/>
              </w:rPr>
              <w:t xml:space="preserve"> [Учебное пособие] / М.Е. Литвак; Ред. Г.И. Медведева, Худ. Т. Неклюдов. - 2-е изд. - Ростов-на-Дону</w:t>
            </w:r>
            <w:proofErr w:type="gramStart"/>
            <w:r w:rsidRPr="00EE7976">
              <w:rPr>
                <w:b/>
                <w:sz w:val="24"/>
                <w:szCs w:val="24"/>
              </w:rPr>
              <w:t xml:space="preserve"> :</w:t>
            </w:r>
            <w:proofErr w:type="gramEnd"/>
            <w:r w:rsidRPr="00EE7976">
              <w:rPr>
                <w:b/>
                <w:sz w:val="24"/>
                <w:szCs w:val="24"/>
              </w:rPr>
              <w:t xml:space="preserve"> Феникс, 2002. - 410 с.: ил</w:t>
            </w:r>
            <w:proofErr w:type="gramStart"/>
            <w:r w:rsidRPr="00EE7976">
              <w:rPr>
                <w:b/>
                <w:sz w:val="24"/>
                <w:szCs w:val="24"/>
              </w:rPr>
              <w:t xml:space="preserve">., </w:t>
            </w:r>
            <w:proofErr w:type="spellStart"/>
            <w:proofErr w:type="gramEnd"/>
            <w:r w:rsidRPr="00EE7976">
              <w:rPr>
                <w:b/>
                <w:sz w:val="24"/>
                <w:szCs w:val="24"/>
              </w:rPr>
              <w:t>портр</w:t>
            </w:r>
            <w:proofErr w:type="spellEnd"/>
            <w:r w:rsidRPr="00EE7976">
              <w:rPr>
                <w:b/>
                <w:sz w:val="24"/>
                <w:szCs w:val="24"/>
              </w:rPr>
              <w:t xml:space="preserve">. - (Психологические этюды). </w:t>
            </w:r>
            <w:r w:rsidRPr="00EE7976">
              <w:rPr>
                <w:i/>
                <w:sz w:val="24"/>
                <w:szCs w:val="24"/>
              </w:rPr>
              <w:t>КОНБ</w:t>
            </w:r>
          </w:p>
          <w:p w:rsidR="005E0DE6" w:rsidRDefault="005F1FCC" w:rsidP="00D57B16">
            <w:pPr>
              <w:ind w:firstLine="708"/>
              <w:jc w:val="both"/>
              <w:rPr>
                <w:sz w:val="24"/>
                <w:szCs w:val="24"/>
              </w:rPr>
            </w:pPr>
            <w:r w:rsidRPr="005F1FCC">
              <w:rPr>
                <w:sz w:val="24"/>
                <w:szCs w:val="24"/>
              </w:rPr>
              <w:t>Эта книга поможет выстроить межличностные отношения в семье и на производстве, не дать себя в обиду, без потерь, выходить из конфл</w:t>
            </w:r>
            <w:r w:rsidR="00D57B16">
              <w:rPr>
                <w:sz w:val="24"/>
                <w:szCs w:val="24"/>
              </w:rPr>
              <w:t xml:space="preserve">иктов, вернуть дружбу и любовь </w:t>
            </w:r>
            <w:r w:rsidRPr="005F1FCC">
              <w:rPr>
                <w:sz w:val="24"/>
                <w:szCs w:val="24"/>
              </w:rPr>
              <w:t>и т.д</w:t>
            </w:r>
            <w:r>
              <w:rPr>
                <w:sz w:val="24"/>
                <w:szCs w:val="24"/>
              </w:rPr>
              <w:t>.</w:t>
            </w:r>
          </w:p>
          <w:p w:rsidR="001C50A8" w:rsidRPr="005E0DE6" w:rsidRDefault="001C50A8" w:rsidP="00D57B16">
            <w:pPr>
              <w:ind w:firstLine="708"/>
              <w:jc w:val="both"/>
              <w:rPr>
                <w:sz w:val="24"/>
                <w:szCs w:val="24"/>
              </w:rPr>
            </w:pPr>
          </w:p>
        </w:tc>
      </w:tr>
      <w:tr w:rsidR="00FF5D03" w:rsidRPr="003C3036" w:rsidTr="00705E75">
        <w:tc>
          <w:tcPr>
            <w:tcW w:w="567" w:type="dxa"/>
          </w:tcPr>
          <w:p w:rsidR="00FF5D03" w:rsidRPr="000E1CC8" w:rsidRDefault="00FF5D03" w:rsidP="00A71406">
            <w:pPr>
              <w:pStyle w:val="a5"/>
              <w:numPr>
                <w:ilvl w:val="0"/>
                <w:numId w:val="1"/>
              </w:numPr>
              <w:jc w:val="center"/>
              <w:rPr>
                <w:bCs/>
                <w:noProof/>
                <w:sz w:val="24"/>
                <w:szCs w:val="24"/>
                <w:lang w:eastAsia="ru-RU"/>
              </w:rPr>
            </w:pPr>
          </w:p>
        </w:tc>
        <w:tc>
          <w:tcPr>
            <w:tcW w:w="9498" w:type="dxa"/>
          </w:tcPr>
          <w:p w:rsidR="00FF5D03" w:rsidRPr="00FF5D03" w:rsidRDefault="00FF5D03" w:rsidP="00FF5D03">
            <w:pPr>
              <w:ind w:firstLine="708"/>
              <w:jc w:val="both"/>
              <w:rPr>
                <w:sz w:val="24"/>
                <w:szCs w:val="24"/>
              </w:rPr>
            </w:pPr>
            <w:proofErr w:type="spellStart"/>
            <w:r w:rsidRPr="00EE7976">
              <w:rPr>
                <w:b/>
                <w:sz w:val="24"/>
                <w:szCs w:val="24"/>
              </w:rPr>
              <w:t>Мерманн</w:t>
            </w:r>
            <w:proofErr w:type="spellEnd"/>
            <w:r w:rsidRPr="00EE7976">
              <w:rPr>
                <w:b/>
                <w:sz w:val="24"/>
                <w:szCs w:val="24"/>
              </w:rPr>
              <w:t>, Э. Коммуникация и коммуникабельность [Текст]</w:t>
            </w:r>
            <w:proofErr w:type="gramStart"/>
            <w:r w:rsidRPr="00EE7976">
              <w:rPr>
                <w:b/>
                <w:sz w:val="24"/>
                <w:szCs w:val="24"/>
              </w:rPr>
              <w:t xml:space="preserve"> :</w:t>
            </w:r>
            <w:proofErr w:type="gramEnd"/>
            <w:r w:rsidRPr="00EE7976">
              <w:rPr>
                <w:b/>
                <w:sz w:val="24"/>
                <w:szCs w:val="24"/>
              </w:rPr>
              <w:t xml:space="preserve"> практические </w:t>
            </w:r>
            <w:r w:rsidRPr="00EE7976">
              <w:rPr>
                <w:b/>
                <w:sz w:val="24"/>
                <w:szCs w:val="24"/>
              </w:rPr>
              <w:lastRenderedPageBreak/>
              <w:t xml:space="preserve">рекомендации для открытой коммуникации / Элизабет </w:t>
            </w:r>
            <w:proofErr w:type="spellStart"/>
            <w:r w:rsidRPr="00EE7976">
              <w:rPr>
                <w:b/>
                <w:sz w:val="24"/>
                <w:szCs w:val="24"/>
              </w:rPr>
              <w:t>Мерманн</w:t>
            </w:r>
            <w:proofErr w:type="spellEnd"/>
            <w:r w:rsidRPr="00EE7976">
              <w:rPr>
                <w:b/>
                <w:sz w:val="24"/>
                <w:szCs w:val="24"/>
              </w:rPr>
              <w:t xml:space="preserve"> ; науч. ред. А. А. Киселева. - 2-е изд., </w:t>
            </w:r>
            <w:proofErr w:type="spellStart"/>
            <w:r w:rsidRPr="00EE7976">
              <w:rPr>
                <w:b/>
                <w:sz w:val="24"/>
                <w:szCs w:val="24"/>
              </w:rPr>
              <w:t>испр</w:t>
            </w:r>
            <w:proofErr w:type="spellEnd"/>
            <w:r w:rsidRPr="00EE7976">
              <w:rPr>
                <w:b/>
                <w:sz w:val="24"/>
                <w:szCs w:val="24"/>
              </w:rPr>
              <w:t>. - Харьков</w:t>
            </w:r>
            <w:proofErr w:type="gramStart"/>
            <w:r w:rsidRPr="00EE7976">
              <w:rPr>
                <w:b/>
                <w:sz w:val="24"/>
                <w:szCs w:val="24"/>
              </w:rPr>
              <w:t xml:space="preserve"> :</w:t>
            </w:r>
            <w:proofErr w:type="gramEnd"/>
            <w:r w:rsidRPr="00EE7976">
              <w:rPr>
                <w:b/>
                <w:sz w:val="24"/>
                <w:szCs w:val="24"/>
              </w:rPr>
              <w:t xml:space="preserve"> Гуманитарный Центр, 2015. - 258 с.</w:t>
            </w:r>
            <w:proofErr w:type="gramStart"/>
            <w:r w:rsidRPr="00EE7976">
              <w:rPr>
                <w:b/>
                <w:sz w:val="24"/>
                <w:szCs w:val="24"/>
              </w:rPr>
              <w:t xml:space="preserve"> :</w:t>
            </w:r>
            <w:proofErr w:type="gramEnd"/>
            <w:r w:rsidRPr="00EE7976">
              <w:rPr>
                <w:b/>
                <w:sz w:val="24"/>
                <w:szCs w:val="24"/>
              </w:rPr>
              <w:t xml:space="preserve"> рис., табл. ; 22 см. - </w:t>
            </w:r>
            <w:proofErr w:type="spellStart"/>
            <w:r w:rsidRPr="00EE7976">
              <w:rPr>
                <w:b/>
                <w:sz w:val="24"/>
                <w:szCs w:val="24"/>
              </w:rPr>
              <w:t>Библиогр</w:t>
            </w:r>
            <w:proofErr w:type="spellEnd"/>
            <w:r w:rsidRPr="00EE7976">
              <w:rPr>
                <w:b/>
                <w:sz w:val="24"/>
                <w:szCs w:val="24"/>
              </w:rPr>
              <w:t>.: с. 258 (93 назв.).</w:t>
            </w:r>
            <w:r w:rsidRPr="00FF5D03">
              <w:rPr>
                <w:sz w:val="24"/>
                <w:szCs w:val="24"/>
              </w:rPr>
              <w:t xml:space="preserve"> </w:t>
            </w:r>
            <w:r w:rsidRPr="00EE7976">
              <w:rPr>
                <w:i/>
                <w:sz w:val="24"/>
                <w:szCs w:val="24"/>
              </w:rPr>
              <w:t>КОНБ</w:t>
            </w:r>
          </w:p>
          <w:p w:rsidR="00FF5D03" w:rsidRPr="00FF5D03" w:rsidRDefault="00FF5D03" w:rsidP="00FF5D03">
            <w:pPr>
              <w:ind w:firstLine="708"/>
              <w:jc w:val="both"/>
              <w:rPr>
                <w:sz w:val="24"/>
                <w:szCs w:val="24"/>
              </w:rPr>
            </w:pPr>
            <w:r w:rsidRPr="00FF5D03">
              <w:rPr>
                <w:sz w:val="24"/>
                <w:szCs w:val="24"/>
              </w:rPr>
              <w:t xml:space="preserve">   Книга Элизабет </w:t>
            </w:r>
            <w:proofErr w:type="spellStart"/>
            <w:r w:rsidRPr="00FF5D03">
              <w:rPr>
                <w:sz w:val="24"/>
                <w:szCs w:val="24"/>
              </w:rPr>
              <w:t>Мерманн</w:t>
            </w:r>
            <w:proofErr w:type="spellEnd"/>
            <w:r w:rsidRPr="00FF5D03">
              <w:rPr>
                <w:sz w:val="24"/>
                <w:szCs w:val="24"/>
              </w:rPr>
              <w:t xml:space="preserve"> "Коммуникация и коммуникабельность" рассматривает важную тему - открытую коммуникацию как инструмент решения профессиональных задач и поведения в определенных жизненных ситуациях.</w:t>
            </w:r>
          </w:p>
          <w:p w:rsidR="00684F24" w:rsidRDefault="00FF5D03" w:rsidP="00684F24">
            <w:pPr>
              <w:ind w:firstLine="708"/>
              <w:jc w:val="both"/>
              <w:rPr>
                <w:sz w:val="24"/>
                <w:szCs w:val="24"/>
              </w:rPr>
            </w:pPr>
            <w:r w:rsidRPr="00FF5D03">
              <w:rPr>
                <w:sz w:val="24"/>
                <w:szCs w:val="24"/>
              </w:rPr>
              <w:t xml:space="preserve">Книга содержит четкие и ясные рекомендации о том, как организовать совместную работу в группе, как разрешить конфликты, как выслушать собеседника и высказать свое мнение, критику и замечания, как задавать вопросы и использовать паузы, как вести телефонные переговоры и презентации, как аргументировать свою позицию и т.д. </w:t>
            </w:r>
          </w:p>
          <w:p w:rsidR="00FF5D03" w:rsidRDefault="00FF5D03" w:rsidP="00684F24">
            <w:pPr>
              <w:ind w:firstLine="708"/>
              <w:jc w:val="both"/>
              <w:rPr>
                <w:sz w:val="24"/>
                <w:szCs w:val="24"/>
              </w:rPr>
            </w:pPr>
            <w:r w:rsidRPr="00FF5D03">
              <w:rPr>
                <w:sz w:val="24"/>
                <w:szCs w:val="24"/>
              </w:rPr>
              <w:t>Книга представляет интерес</w:t>
            </w:r>
            <w:r w:rsidR="00684F24">
              <w:rPr>
                <w:sz w:val="24"/>
                <w:szCs w:val="24"/>
              </w:rPr>
              <w:t xml:space="preserve"> для руководителей организаций</w:t>
            </w:r>
            <w:r w:rsidRPr="00FF5D03">
              <w:rPr>
                <w:sz w:val="24"/>
                <w:szCs w:val="24"/>
              </w:rPr>
              <w:t>, а также всех читателей, которые с помощью коммуникации хотят достичь профессиональных целей.</w:t>
            </w:r>
          </w:p>
          <w:p w:rsidR="001C50A8" w:rsidRPr="005F1FCC" w:rsidRDefault="001C50A8" w:rsidP="00684F24">
            <w:pPr>
              <w:ind w:firstLine="708"/>
              <w:jc w:val="both"/>
              <w:rPr>
                <w:sz w:val="24"/>
                <w:szCs w:val="24"/>
              </w:rPr>
            </w:pPr>
          </w:p>
        </w:tc>
      </w:tr>
      <w:tr w:rsidR="005E0DE6" w:rsidRPr="003C3036" w:rsidTr="00705E75">
        <w:tc>
          <w:tcPr>
            <w:tcW w:w="567" w:type="dxa"/>
          </w:tcPr>
          <w:p w:rsidR="005E0DE6" w:rsidRPr="000E1CC8" w:rsidRDefault="005E0DE6" w:rsidP="00A71406">
            <w:pPr>
              <w:pStyle w:val="a5"/>
              <w:numPr>
                <w:ilvl w:val="0"/>
                <w:numId w:val="1"/>
              </w:numPr>
              <w:jc w:val="center"/>
              <w:rPr>
                <w:bCs/>
                <w:noProof/>
                <w:sz w:val="24"/>
                <w:szCs w:val="24"/>
                <w:lang w:eastAsia="ru-RU"/>
              </w:rPr>
            </w:pPr>
          </w:p>
        </w:tc>
        <w:tc>
          <w:tcPr>
            <w:tcW w:w="9498" w:type="dxa"/>
          </w:tcPr>
          <w:p w:rsidR="001843AC" w:rsidRPr="001843AC" w:rsidRDefault="001843AC" w:rsidP="001843AC">
            <w:pPr>
              <w:ind w:firstLine="708"/>
              <w:jc w:val="both"/>
              <w:rPr>
                <w:sz w:val="24"/>
                <w:szCs w:val="24"/>
              </w:rPr>
            </w:pPr>
            <w:proofErr w:type="spellStart"/>
            <w:r w:rsidRPr="00EE7976">
              <w:rPr>
                <w:b/>
                <w:sz w:val="24"/>
                <w:szCs w:val="24"/>
              </w:rPr>
              <w:t>Мириманова</w:t>
            </w:r>
            <w:proofErr w:type="spellEnd"/>
            <w:r w:rsidRPr="00EE7976">
              <w:rPr>
                <w:b/>
                <w:sz w:val="24"/>
                <w:szCs w:val="24"/>
              </w:rPr>
              <w:t xml:space="preserve">, М. С. </w:t>
            </w:r>
            <w:proofErr w:type="spellStart"/>
            <w:r w:rsidRPr="00EE7976">
              <w:rPr>
                <w:b/>
                <w:sz w:val="24"/>
                <w:szCs w:val="24"/>
              </w:rPr>
              <w:t>Конфликтология</w:t>
            </w:r>
            <w:proofErr w:type="spellEnd"/>
            <w:r w:rsidRPr="00EE7976">
              <w:rPr>
                <w:b/>
                <w:sz w:val="24"/>
                <w:szCs w:val="24"/>
              </w:rPr>
              <w:t xml:space="preserve"> [Текст]</w:t>
            </w:r>
            <w:proofErr w:type="gramStart"/>
            <w:r w:rsidRPr="00EE7976">
              <w:rPr>
                <w:b/>
                <w:sz w:val="24"/>
                <w:szCs w:val="24"/>
              </w:rPr>
              <w:t xml:space="preserve"> :</w:t>
            </w:r>
            <w:proofErr w:type="gramEnd"/>
            <w:r w:rsidRPr="00EE7976">
              <w:rPr>
                <w:b/>
                <w:sz w:val="24"/>
                <w:szCs w:val="24"/>
              </w:rPr>
              <w:t xml:space="preserve"> [учебное пособие для учреждений среднего профессионального образования, по специальности 0322 - Организация воспитательной деятельности] / М.С. </w:t>
            </w:r>
            <w:proofErr w:type="spellStart"/>
            <w:r w:rsidRPr="00EE7976">
              <w:rPr>
                <w:b/>
                <w:sz w:val="24"/>
                <w:szCs w:val="24"/>
              </w:rPr>
              <w:t>Мириманова</w:t>
            </w:r>
            <w:proofErr w:type="spellEnd"/>
            <w:r w:rsidRPr="00EE7976">
              <w:rPr>
                <w:b/>
                <w:sz w:val="24"/>
                <w:szCs w:val="24"/>
              </w:rPr>
              <w:t>. - Москва</w:t>
            </w:r>
            <w:proofErr w:type="gramStart"/>
            <w:r w:rsidRPr="00EE7976">
              <w:rPr>
                <w:b/>
                <w:sz w:val="24"/>
                <w:szCs w:val="24"/>
              </w:rPr>
              <w:t xml:space="preserve"> :</w:t>
            </w:r>
            <w:proofErr w:type="gramEnd"/>
            <w:r w:rsidRPr="00EE7976">
              <w:rPr>
                <w:b/>
                <w:sz w:val="24"/>
                <w:szCs w:val="24"/>
              </w:rPr>
              <w:t xml:space="preserve"> Академия, 2003. - 319 с.</w:t>
            </w:r>
            <w:proofErr w:type="gramStart"/>
            <w:r w:rsidRPr="00EE7976">
              <w:rPr>
                <w:b/>
                <w:sz w:val="24"/>
                <w:szCs w:val="24"/>
              </w:rPr>
              <w:t xml:space="preserve"> :</w:t>
            </w:r>
            <w:proofErr w:type="gramEnd"/>
            <w:r w:rsidRPr="00EE7976">
              <w:rPr>
                <w:b/>
                <w:sz w:val="24"/>
                <w:szCs w:val="24"/>
              </w:rPr>
              <w:t xml:space="preserve"> ил. - (Педагогическое образование). - </w:t>
            </w:r>
            <w:proofErr w:type="spellStart"/>
            <w:r w:rsidRPr="00EE7976">
              <w:rPr>
                <w:b/>
                <w:sz w:val="24"/>
                <w:szCs w:val="24"/>
              </w:rPr>
              <w:t>Библиогр</w:t>
            </w:r>
            <w:proofErr w:type="spellEnd"/>
            <w:r w:rsidRPr="00EE7976">
              <w:rPr>
                <w:b/>
                <w:sz w:val="24"/>
                <w:szCs w:val="24"/>
              </w:rPr>
              <w:t>.: с. 313-316 (101 назв.).</w:t>
            </w:r>
            <w:r w:rsidRPr="001843AC">
              <w:rPr>
                <w:sz w:val="24"/>
                <w:szCs w:val="24"/>
              </w:rPr>
              <w:t xml:space="preserve"> </w:t>
            </w:r>
            <w:r w:rsidRPr="00EE7976">
              <w:rPr>
                <w:i/>
                <w:sz w:val="24"/>
                <w:szCs w:val="24"/>
              </w:rPr>
              <w:t>КОНБ</w:t>
            </w:r>
          </w:p>
          <w:p w:rsidR="005E0DE6" w:rsidRDefault="001843AC" w:rsidP="001843AC">
            <w:pPr>
              <w:ind w:firstLine="708"/>
              <w:jc w:val="both"/>
              <w:rPr>
                <w:sz w:val="24"/>
                <w:szCs w:val="24"/>
              </w:rPr>
            </w:pPr>
            <w:r w:rsidRPr="001843AC">
              <w:rPr>
                <w:sz w:val="24"/>
                <w:szCs w:val="24"/>
              </w:rPr>
              <w:t xml:space="preserve">   Это книга, где предпринята попытка показать существующие подходы к рассмотрению конфликта. Важная роль отводится проблеме личности, общения, эмоционального реагирования, а также методам </w:t>
            </w:r>
            <w:proofErr w:type="spellStart"/>
            <w:r w:rsidRPr="001843AC">
              <w:rPr>
                <w:sz w:val="24"/>
                <w:szCs w:val="24"/>
              </w:rPr>
              <w:t>самопознавания</w:t>
            </w:r>
            <w:proofErr w:type="spellEnd"/>
            <w:r w:rsidRPr="001843AC">
              <w:rPr>
                <w:sz w:val="24"/>
                <w:szCs w:val="24"/>
              </w:rPr>
              <w:t xml:space="preserve"> и саморазвития.</w:t>
            </w:r>
          </w:p>
          <w:p w:rsidR="00010DDF" w:rsidRPr="005E0DE6" w:rsidRDefault="00010DDF" w:rsidP="001843AC">
            <w:pPr>
              <w:ind w:firstLine="708"/>
              <w:jc w:val="both"/>
              <w:rPr>
                <w:sz w:val="24"/>
                <w:szCs w:val="24"/>
              </w:rPr>
            </w:pPr>
          </w:p>
        </w:tc>
      </w:tr>
      <w:tr w:rsidR="005E0DE6" w:rsidRPr="003C3036" w:rsidTr="00705E75">
        <w:tc>
          <w:tcPr>
            <w:tcW w:w="567" w:type="dxa"/>
          </w:tcPr>
          <w:p w:rsidR="005E0DE6" w:rsidRPr="000E1CC8" w:rsidRDefault="005E0DE6" w:rsidP="00A71406">
            <w:pPr>
              <w:pStyle w:val="a5"/>
              <w:numPr>
                <w:ilvl w:val="0"/>
                <w:numId w:val="1"/>
              </w:numPr>
              <w:jc w:val="center"/>
              <w:rPr>
                <w:bCs/>
                <w:noProof/>
                <w:sz w:val="24"/>
                <w:szCs w:val="24"/>
                <w:lang w:eastAsia="ru-RU"/>
              </w:rPr>
            </w:pPr>
          </w:p>
        </w:tc>
        <w:tc>
          <w:tcPr>
            <w:tcW w:w="9498" w:type="dxa"/>
          </w:tcPr>
          <w:p w:rsidR="005E0DE6" w:rsidRPr="005E0DE6" w:rsidRDefault="005E0DE6" w:rsidP="005E0DE6">
            <w:pPr>
              <w:ind w:firstLine="708"/>
              <w:jc w:val="both"/>
              <w:rPr>
                <w:sz w:val="24"/>
                <w:szCs w:val="24"/>
              </w:rPr>
            </w:pPr>
            <w:r w:rsidRPr="00EE7976">
              <w:rPr>
                <w:b/>
                <w:sz w:val="24"/>
                <w:szCs w:val="24"/>
              </w:rPr>
              <w:t xml:space="preserve">  </w:t>
            </w:r>
            <w:proofErr w:type="spellStart"/>
            <w:r w:rsidRPr="00EE7976">
              <w:rPr>
                <w:b/>
                <w:sz w:val="24"/>
                <w:szCs w:val="24"/>
              </w:rPr>
              <w:t>Староверова</w:t>
            </w:r>
            <w:proofErr w:type="spellEnd"/>
            <w:r w:rsidRPr="00EE7976">
              <w:rPr>
                <w:b/>
                <w:sz w:val="24"/>
                <w:szCs w:val="24"/>
              </w:rPr>
              <w:t>, К. О. Управление конфликтами в учреждениях культуры: методика обучения [Текст] : науч</w:t>
            </w:r>
            <w:proofErr w:type="gramStart"/>
            <w:r w:rsidRPr="00EE7976">
              <w:rPr>
                <w:b/>
                <w:sz w:val="24"/>
                <w:szCs w:val="24"/>
              </w:rPr>
              <w:t>.-</w:t>
            </w:r>
            <w:proofErr w:type="gramEnd"/>
            <w:r w:rsidRPr="00EE7976">
              <w:rPr>
                <w:b/>
                <w:sz w:val="24"/>
                <w:szCs w:val="24"/>
              </w:rPr>
              <w:t xml:space="preserve">методическое пособие. №16 / К.О. </w:t>
            </w:r>
            <w:proofErr w:type="spellStart"/>
            <w:r w:rsidRPr="00EE7976">
              <w:rPr>
                <w:b/>
                <w:sz w:val="24"/>
                <w:szCs w:val="24"/>
              </w:rPr>
              <w:t>Староверова</w:t>
            </w:r>
            <w:proofErr w:type="spellEnd"/>
            <w:r w:rsidRPr="00EE7976">
              <w:rPr>
                <w:b/>
                <w:sz w:val="24"/>
                <w:szCs w:val="24"/>
              </w:rPr>
              <w:t>. - Москва</w:t>
            </w:r>
            <w:proofErr w:type="gramStart"/>
            <w:r w:rsidRPr="00EE7976">
              <w:rPr>
                <w:b/>
                <w:sz w:val="24"/>
                <w:szCs w:val="24"/>
              </w:rPr>
              <w:t xml:space="preserve"> :</w:t>
            </w:r>
            <w:proofErr w:type="gramEnd"/>
            <w:r w:rsidRPr="00EE7976">
              <w:rPr>
                <w:b/>
                <w:sz w:val="24"/>
                <w:szCs w:val="24"/>
              </w:rPr>
              <w:t xml:space="preserve"> </w:t>
            </w:r>
            <w:proofErr w:type="spellStart"/>
            <w:r w:rsidRPr="00EE7976">
              <w:rPr>
                <w:b/>
                <w:sz w:val="24"/>
                <w:szCs w:val="24"/>
              </w:rPr>
              <w:t>Либерея-Бибинформ</w:t>
            </w:r>
            <w:proofErr w:type="spellEnd"/>
            <w:r w:rsidRPr="00EE7976">
              <w:rPr>
                <w:b/>
                <w:sz w:val="24"/>
                <w:szCs w:val="24"/>
              </w:rPr>
              <w:t>, 2005. - 169 с.</w:t>
            </w:r>
            <w:proofErr w:type="gramStart"/>
            <w:r w:rsidRPr="00EE7976">
              <w:rPr>
                <w:b/>
                <w:sz w:val="24"/>
                <w:szCs w:val="24"/>
              </w:rPr>
              <w:t xml:space="preserve"> :</w:t>
            </w:r>
            <w:proofErr w:type="gramEnd"/>
            <w:r w:rsidRPr="00EE7976">
              <w:rPr>
                <w:b/>
                <w:sz w:val="24"/>
                <w:szCs w:val="24"/>
              </w:rPr>
              <w:t xml:space="preserve"> табл. ; 21. - </w:t>
            </w:r>
            <w:proofErr w:type="gramStart"/>
            <w:r w:rsidRPr="00EE7976">
              <w:rPr>
                <w:b/>
                <w:sz w:val="24"/>
                <w:szCs w:val="24"/>
              </w:rPr>
              <w:t>(Библиотекарь и время.</w:t>
            </w:r>
            <w:proofErr w:type="gramEnd"/>
            <w:r w:rsidRPr="00EE7976">
              <w:rPr>
                <w:b/>
                <w:sz w:val="24"/>
                <w:szCs w:val="24"/>
              </w:rPr>
              <w:t xml:space="preserve"> </w:t>
            </w:r>
            <w:proofErr w:type="gramStart"/>
            <w:r w:rsidRPr="00EE7976">
              <w:rPr>
                <w:b/>
                <w:sz w:val="24"/>
                <w:szCs w:val="24"/>
              </w:rPr>
              <w:t>ХХ</w:t>
            </w:r>
            <w:r w:rsidR="00EE7976">
              <w:rPr>
                <w:b/>
                <w:sz w:val="24"/>
                <w:szCs w:val="24"/>
              </w:rPr>
              <w:t>I век).</w:t>
            </w:r>
            <w:proofErr w:type="gramEnd"/>
            <w:r w:rsidR="00EE7976">
              <w:rPr>
                <w:b/>
                <w:sz w:val="24"/>
                <w:szCs w:val="24"/>
              </w:rPr>
              <w:t xml:space="preserve"> - </w:t>
            </w:r>
            <w:proofErr w:type="spellStart"/>
            <w:r w:rsidR="00EE7976">
              <w:rPr>
                <w:b/>
                <w:sz w:val="24"/>
                <w:szCs w:val="24"/>
              </w:rPr>
              <w:t>Библиогр</w:t>
            </w:r>
            <w:proofErr w:type="spellEnd"/>
            <w:r w:rsidR="00EE7976">
              <w:rPr>
                <w:b/>
                <w:sz w:val="24"/>
                <w:szCs w:val="24"/>
              </w:rPr>
              <w:t>.: с. 133-144</w:t>
            </w:r>
            <w:r w:rsidRPr="00EE7976">
              <w:rPr>
                <w:b/>
                <w:sz w:val="24"/>
                <w:szCs w:val="24"/>
              </w:rPr>
              <w:t>.</w:t>
            </w:r>
            <w:r w:rsidRPr="005E0DE6">
              <w:rPr>
                <w:sz w:val="24"/>
                <w:szCs w:val="24"/>
              </w:rPr>
              <w:t xml:space="preserve"> </w:t>
            </w:r>
            <w:r w:rsidRPr="00EE7976">
              <w:rPr>
                <w:i/>
                <w:sz w:val="24"/>
                <w:szCs w:val="24"/>
              </w:rPr>
              <w:t>КОНБ</w:t>
            </w:r>
          </w:p>
          <w:p w:rsidR="005E0DE6" w:rsidRDefault="005E0DE6" w:rsidP="005E0DE6">
            <w:pPr>
              <w:ind w:firstLine="708"/>
              <w:jc w:val="both"/>
              <w:rPr>
                <w:sz w:val="24"/>
                <w:szCs w:val="24"/>
              </w:rPr>
            </w:pPr>
            <w:r w:rsidRPr="005E0DE6">
              <w:rPr>
                <w:sz w:val="24"/>
                <w:szCs w:val="24"/>
              </w:rPr>
              <w:t>Книга посвящена проблемам обучения современного менеджера учреждения культуры прогнозированию, предотвращению, анализу и разрешению конфликтов, а также минимизации их негативных последствий</w:t>
            </w:r>
            <w:r w:rsidR="00010DDF">
              <w:rPr>
                <w:sz w:val="24"/>
                <w:szCs w:val="24"/>
              </w:rPr>
              <w:t>.</w:t>
            </w:r>
          </w:p>
          <w:p w:rsidR="00010DDF" w:rsidRPr="005E0DE6" w:rsidRDefault="00010DDF" w:rsidP="005E0DE6">
            <w:pPr>
              <w:ind w:firstLine="708"/>
              <w:jc w:val="both"/>
              <w:rPr>
                <w:sz w:val="24"/>
                <w:szCs w:val="24"/>
              </w:rPr>
            </w:pPr>
          </w:p>
        </w:tc>
      </w:tr>
      <w:tr w:rsidR="00FF5D03" w:rsidRPr="003C3036" w:rsidTr="00705E75">
        <w:tc>
          <w:tcPr>
            <w:tcW w:w="567" w:type="dxa"/>
          </w:tcPr>
          <w:p w:rsidR="00FF5D03" w:rsidRPr="000E1CC8" w:rsidRDefault="00FF5D03" w:rsidP="00A71406">
            <w:pPr>
              <w:pStyle w:val="a5"/>
              <w:numPr>
                <w:ilvl w:val="0"/>
                <w:numId w:val="1"/>
              </w:numPr>
              <w:jc w:val="center"/>
              <w:rPr>
                <w:bCs/>
                <w:noProof/>
                <w:sz w:val="24"/>
                <w:szCs w:val="24"/>
                <w:lang w:eastAsia="ru-RU"/>
              </w:rPr>
            </w:pPr>
          </w:p>
        </w:tc>
        <w:tc>
          <w:tcPr>
            <w:tcW w:w="9498" w:type="dxa"/>
          </w:tcPr>
          <w:p w:rsidR="00FF5D03" w:rsidRPr="00EE7976" w:rsidRDefault="00FF5D03" w:rsidP="00FF5D03">
            <w:pPr>
              <w:ind w:firstLine="708"/>
              <w:jc w:val="both"/>
              <w:rPr>
                <w:b/>
                <w:sz w:val="24"/>
                <w:szCs w:val="24"/>
              </w:rPr>
            </w:pPr>
            <w:proofErr w:type="spellStart"/>
            <w:r w:rsidRPr="00EE7976">
              <w:rPr>
                <w:b/>
                <w:sz w:val="24"/>
                <w:szCs w:val="24"/>
              </w:rPr>
              <w:t>Фруззетти</w:t>
            </w:r>
            <w:proofErr w:type="spellEnd"/>
            <w:r w:rsidRPr="00EE7976">
              <w:rPr>
                <w:b/>
                <w:sz w:val="24"/>
                <w:szCs w:val="24"/>
              </w:rPr>
              <w:t xml:space="preserve">, А. И. Конфликтная пара. Как найти мир, близость и научиться уважать партнера. Поведенческая терапия [Текст] / Алан И. </w:t>
            </w:r>
            <w:proofErr w:type="spellStart"/>
            <w:r w:rsidRPr="00EE7976">
              <w:rPr>
                <w:b/>
                <w:sz w:val="24"/>
                <w:szCs w:val="24"/>
              </w:rPr>
              <w:t>Фруззетти</w:t>
            </w:r>
            <w:proofErr w:type="spellEnd"/>
            <w:r w:rsidRPr="00EE7976">
              <w:rPr>
                <w:b/>
                <w:sz w:val="24"/>
                <w:szCs w:val="24"/>
              </w:rPr>
              <w:t xml:space="preserve">. </w:t>
            </w:r>
            <w:r w:rsidR="00B04B70">
              <w:rPr>
                <w:b/>
                <w:sz w:val="24"/>
                <w:szCs w:val="24"/>
              </w:rPr>
              <w:t>-</w:t>
            </w:r>
            <w:r w:rsidRPr="00EE7976">
              <w:rPr>
                <w:b/>
                <w:sz w:val="24"/>
                <w:szCs w:val="24"/>
              </w:rPr>
              <w:t xml:space="preserve"> СПб</w:t>
            </w:r>
            <w:proofErr w:type="gramStart"/>
            <w:r w:rsidRPr="00EE7976">
              <w:rPr>
                <w:b/>
                <w:sz w:val="24"/>
                <w:szCs w:val="24"/>
              </w:rPr>
              <w:t xml:space="preserve">.: </w:t>
            </w:r>
            <w:proofErr w:type="gramEnd"/>
            <w:r w:rsidRPr="00EE7976">
              <w:rPr>
                <w:b/>
                <w:sz w:val="24"/>
                <w:szCs w:val="24"/>
              </w:rPr>
              <w:t>ИГ «Весь», 2019. - 240 с.</w:t>
            </w:r>
          </w:p>
          <w:p w:rsidR="00FF5D03" w:rsidRPr="00FF5D03" w:rsidRDefault="00FF5D03" w:rsidP="00010DDF">
            <w:pPr>
              <w:ind w:firstLine="708"/>
              <w:jc w:val="both"/>
              <w:rPr>
                <w:sz w:val="24"/>
                <w:szCs w:val="24"/>
              </w:rPr>
            </w:pPr>
            <w:r w:rsidRPr="00FF5D03">
              <w:rPr>
                <w:sz w:val="24"/>
                <w:szCs w:val="24"/>
              </w:rPr>
              <w:t xml:space="preserve">Почему мы иногда говорим чудовищные вещи человеку, которого любим больше всего на свете? Как получается, что попытка решить простой вопрос заканчивается тем, что двое кричат друг на друга? Отчего мы клянемся больше никогда не вести себя определенным образом и снова делаем это? Почему любящие люди боятся подойти друг к другу и избегают разговоров на важные темы? </w:t>
            </w:r>
          </w:p>
          <w:p w:rsidR="00FF5D03" w:rsidRDefault="00FF5D03" w:rsidP="00FF5D03">
            <w:pPr>
              <w:ind w:firstLine="708"/>
              <w:jc w:val="both"/>
              <w:rPr>
                <w:sz w:val="24"/>
                <w:szCs w:val="24"/>
              </w:rPr>
            </w:pPr>
            <w:r w:rsidRPr="00FF5D03">
              <w:rPr>
                <w:sz w:val="24"/>
                <w:szCs w:val="24"/>
              </w:rPr>
              <w:t>Основная идея этой книги в том, что достигшие накала негативные эмоции – нерегулируемые эмоции – являются главной проблемой конфликтных пар. Благодаря особым поведенческим навыкам партнеры смогут эффективно управлять своими эмоциями. Это позволит точнее выражать свои чувства и мысли, осознавать мотивы поведения, лучше понимать друг друга.</w:t>
            </w:r>
          </w:p>
          <w:p w:rsidR="00010DDF" w:rsidRPr="005E0DE6" w:rsidRDefault="00010DDF" w:rsidP="00FF5D03">
            <w:pPr>
              <w:ind w:firstLine="708"/>
              <w:jc w:val="both"/>
              <w:rPr>
                <w:sz w:val="24"/>
                <w:szCs w:val="24"/>
              </w:rPr>
            </w:pPr>
          </w:p>
        </w:tc>
      </w:tr>
      <w:tr w:rsidR="005E0DE6" w:rsidRPr="003C3036" w:rsidTr="00705E75">
        <w:tc>
          <w:tcPr>
            <w:tcW w:w="567" w:type="dxa"/>
          </w:tcPr>
          <w:p w:rsidR="005E0DE6" w:rsidRPr="000E1CC8" w:rsidRDefault="005E0DE6" w:rsidP="00A71406">
            <w:pPr>
              <w:pStyle w:val="a5"/>
              <w:numPr>
                <w:ilvl w:val="0"/>
                <w:numId w:val="1"/>
              </w:numPr>
              <w:jc w:val="center"/>
              <w:rPr>
                <w:bCs/>
                <w:noProof/>
                <w:sz w:val="24"/>
                <w:szCs w:val="24"/>
                <w:lang w:eastAsia="ru-RU"/>
              </w:rPr>
            </w:pPr>
          </w:p>
        </w:tc>
        <w:tc>
          <w:tcPr>
            <w:tcW w:w="9498" w:type="dxa"/>
          </w:tcPr>
          <w:p w:rsidR="00FF5D03" w:rsidRPr="00EE7976" w:rsidRDefault="00FF5D03" w:rsidP="00FF5D03">
            <w:pPr>
              <w:ind w:firstLine="708"/>
              <w:jc w:val="both"/>
              <w:rPr>
                <w:b/>
                <w:sz w:val="24"/>
                <w:szCs w:val="24"/>
              </w:rPr>
            </w:pPr>
            <w:r w:rsidRPr="00EE7976">
              <w:rPr>
                <w:b/>
                <w:sz w:val="24"/>
                <w:szCs w:val="24"/>
              </w:rPr>
              <w:t>Хоменко, Р. Речевая самооборона [Текст] / Руслан Хоменко, Александра Пожарская</w:t>
            </w:r>
            <w:proofErr w:type="gramStart"/>
            <w:r w:rsidRPr="00EE7976">
              <w:rPr>
                <w:b/>
                <w:sz w:val="24"/>
                <w:szCs w:val="24"/>
              </w:rPr>
              <w:t xml:space="preserve"> ;</w:t>
            </w:r>
            <w:proofErr w:type="gramEnd"/>
            <w:r w:rsidRPr="00EE7976">
              <w:rPr>
                <w:b/>
                <w:sz w:val="24"/>
                <w:szCs w:val="24"/>
              </w:rPr>
              <w:t xml:space="preserve"> худ. С. </w:t>
            </w:r>
            <w:proofErr w:type="spellStart"/>
            <w:r w:rsidRPr="00EE7976">
              <w:rPr>
                <w:b/>
                <w:sz w:val="24"/>
                <w:szCs w:val="24"/>
              </w:rPr>
              <w:t>Корсун</w:t>
            </w:r>
            <w:proofErr w:type="spellEnd"/>
            <w:proofErr w:type="gramStart"/>
            <w:r w:rsidRPr="00EE7976">
              <w:rPr>
                <w:b/>
                <w:sz w:val="24"/>
                <w:szCs w:val="24"/>
              </w:rPr>
              <w:t xml:space="preserve"> ;</w:t>
            </w:r>
            <w:proofErr w:type="gramEnd"/>
            <w:r w:rsidRPr="00EE7976">
              <w:rPr>
                <w:b/>
                <w:sz w:val="24"/>
                <w:szCs w:val="24"/>
              </w:rPr>
              <w:t xml:space="preserve"> ред. Н. </w:t>
            </w:r>
            <w:proofErr w:type="spellStart"/>
            <w:r w:rsidRPr="00EE7976">
              <w:rPr>
                <w:b/>
                <w:sz w:val="24"/>
                <w:szCs w:val="24"/>
              </w:rPr>
              <w:t>Гринчик</w:t>
            </w:r>
            <w:proofErr w:type="spellEnd"/>
            <w:r w:rsidRPr="00EE7976">
              <w:rPr>
                <w:b/>
                <w:sz w:val="24"/>
                <w:szCs w:val="24"/>
              </w:rPr>
              <w:t>. - СПб</w:t>
            </w:r>
            <w:proofErr w:type="gramStart"/>
            <w:r w:rsidRPr="00EE7976">
              <w:rPr>
                <w:b/>
                <w:sz w:val="24"/>
                <w:szCs w:val="24"/>
              </w:rPr>
              <w:t xml:space="preserve">. : </w:t>
            </w:r>
            <w:proofErr w:type="gramEnd"/>
            <w:r w:rsidRPr="00EE7976">
              <w:rPr>
                <w:b/>
                <w:sz w:val="24"/>
                <w:szCs w:val="24"/>
              </w:rPr>
              <w:t>Питер, 2019. - 192 с. - (Деловой бестселлер)</w:t>
            </w:r>
          </w:p>
          <w:p w:rsidR="005E0DE6" w:rsidRPr="005E0DE6" w:rsidRDefault="00FF5D03" w:rsidP="00010DDF">
            <w:pPr>
              <w:ind w:firstLine="708"/>
              <w:jc w:val="both"/>
              <w:rPr>
                <w:sz w:val="24"/>
                <w:szCs w:val="24"/>
              </w:rPr>
            </w:pPr>
            <w:r w:rsidRPr="00FF5D03">
              <w:rPr>
                <w:sz w:val="24"/>
                <w:szCs w:val="24"/>
              </w:rPr>
              <w:t>Конфликты разрушают отношения – как личные, так и деловые. Научиться выходить из сложных ситуаций грамотно, легко и элегантно – сложная, но выполнимая задача. Следуя простому алгоритму амортизации конфликта или манипуляции, разработанному авторами, вы сможете в любой ситуации сохранить свою репутацию и найти эффективное решение возникшей проблемы.</w:t>
            </w:r>
            <w:r w:rsidR="00010DDF">
              <w:rPr>
                <w:sz w:val="24"/>
                <w:szCs w:val="24"/>
              </w:rPr>
              <w:t xml:space="preserve"> </w:t>
            </w:r>
            <w:r w:rsidRPr="00FF5D03">
              <w:rPr>
                <w:sz w:val="24"/>
                <w:szCs w:val="24"/>
              </w:rPr>
              <w:t>В этой книге вы найдете универсальный алгоритм взаимодействия с любым речевым нападением</w:t>
            </w:r>
            <w:r w:rsidR="00010DDF">
              <w:rPr>
                <w:sz w:val="24"/>
                <w:szCs w:val="24"/>
              </w:rPr>
              <w:t>.</w:t>
            </w:r>
          </w:p>
        </w:tc>
      </w:tr>
    </w:tbl>
    <w:p w:rsidR="00BB2A2D" w:rsidRDefault="00BB2A2D" w:rsidP="001C50A8">
      <w:bookmarkStart w:id="0" w:name="_GoBack"/>
      <w:bookmarkEnd w:id="0"/>
    </w:p>
    <w:sectPr w:rsidR="00BB2A2D" w:rsidSect="00F64D14">
      <w:footerReference w:type="default" r:id="rId9"/>
      <w:pgSz w:w="11906" w:h="16838"/>
      <w:pgMar w:top="426" w:right="850" w:bottom="709"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D14" w:rsidRDefault="00F64D14" w:rsidP="00F64D14">
      <w:pPr>
        <w:spacing w:after="0" w:line="240" w:lineRule="auto"/>
      </w:pPr>
      <w:r>
        <w:separator/>
      </w:r>
    </w:p>
  </w:endnote>
  <w:endnote w:type="continuationSeparator" w:id="0">
    <w:p w:rsidR="00F64D14" w:rsidRDefault="00F64D14" w:rsidP="00F6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367783"/>
      <w:docPartObj>
        <w:docPartGallery w:val="Page Numbers (Bottom of Page)"/>
        <w:docPartUnique/>
      </w:docPartObj>
    </w:sdtPr>
    <w:sdtEndPr/>
    <w:sdtContent>
      <w:p w:rsidR="00F64D14" w:rsidRDefault="00F64D14">
        <w:pPr>
          <w:pStyle w:val="a9"/>
          <w:jc w:val="right"/>
        </w:pPr>
        <w:r>
          <w:fldChar w:fldCharType="begin"/>
        </w:r>
        <w:r>
          <w:instrText>PAGE   \* MERGEFORMAT</w:instrText>
        </w:r>
        <w:r>
          <w:fldChar w:fldCharType="separate"/>
        </w:r>
        <w:r w:rsidR="001C50A8">
          <w:rPr>
            <w:noProof/>
          </w:rPr>
          <w:t>5</w:t>
        </w:r>
        <w:r>
          <w:fldChar w:fldCharType="end"/>
        </w:r>
      </w:p>
    </w:sdtContent>
  </w:sdt>
  <w:p w:rsidR="00F64D14" w:rsidRDefault="00F64D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D14" w:rsidRDefault="00F64D14" w:rsidP="00F64D14">
      <w:pPr>
        <w:spacing w:after="0" w:line="240" w:lineRule="auto"/>
      </w:pPr>
      <w:r>
        <w:separator/>
      </w:r>
    </w:p>
  </w:footnote>
  <w:footnote w:type="continuationSeparator" w:id="0">
    <w:p w:rsidR="00F64D14" w:rsidRDefault="00F64D14" w:rsidP="00F64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6D01"/>
    <w:multiLevelType w:val="hybridMultilevel"/>
    <w:tmpl w:val="FE243E9C"/>
    <w:lvl w:ilvl="0" w:tplc="68F26FC2">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43"/>
    <w:rsid w:val="00010DDF"/>
    <w:rsid w:val="00091F3D"/>
    <w:rsid w:val="000B6FED"/>
    <w:rsid w:val="001843AC"/>
    <w:rsid w:val="001C50A8"/>
    <w:rsid w:val="0031129A"/>
    <w:rsid w:val="004639C3"/>
    <w:rsid w:val="004C6412"/>
    <w:rsid w:val="005E0DE6"/>
    <w:rsid w:val="005F1FCC"/>
    <w:rsid w:val="00654F95"/>
    <w:rsid w:val="00684F24"/>
    <w:rsid w:val="00705E75"/>
    <w:rsid w:val="00750733"/>
    <w:rsid w:val="00AE5E04"/>
    <w:rsid w:val="00AF7CF3"/>
    <w:rsid w:val="00B01043"/>
    <w:rsid w:val="00B04B70"/>
    <w:rsid w:val="00BB2A2D"/>
    <w:rsid w:val="00C753CE"/>
    <w:rsid w:val="00D57B16"/>
    <w:rsid w:val="00E119E0"/>
    <w:rsid w:val="00E609AD"/>
    <w:rsid w:val="00EE7976"/>
    <w:rsid w:val="00F64D14"/>
    <w:rsid w:val="00FC7804"/>
    <w:rsid w:val="00FF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0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043"/>
    <w:rPr>
      <w:rFonts w:ascii="Tahoma" w:hAnsi="Tahoma" w:cs="Tahoma"/>
      <w:sz w:val="16"/>
      <w:szCs w:val="16"/>
    </w:rPr>
  </w:style>
  <w:style w:type="paragraph" w:styleId="a5">
    <w:name w:val="No Spacing"/>
    <w:uiPriority w:val="1"/>
    <w:qFormat/>
    <w:rsid w:val="004C6412"/>
    <w:pPr>
      <w:spacing w:after="0" w:line="240" w:lineRule="auto"/>
    </w:pPr>
  </w:style>
  <w:style w:type="table" w:styleId="a6">
    <w:name w:val="Table Grid"/>
    <w:basedOn w:val="a1"/>
    <w:uiPriority w:val="59"/>
    <w:rsid w:val="004C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64D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4D14"/>
  </w:style>
  <w:style w:type="paragraph" w:styleId="a9">
    <w:name w:val="footer"/>
    <w:basedOn w:val="a"/>
    <w:link w:val="aa"/>
    <w:uiPriority w:val="99"/>
    <w:unhideWhenUsed/>
    <w:rsid w:val="00F64D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4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0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043"/>
    <w:rPr>
      <w:rFonts w:ascii="Tahoma" w:hAnsi="Tahoma" w:cs="Tahoma"/>
      <w:sz w:val="16"/>
      <w:szCs w:val="16"/>
    </w:rPr>
  </w:style>
  <w:style w:type="paragraph" w:styleId="a5">
    <w:name w:val="No Spacing"/>
    <w:uiPriority w:val="1"/>
    <w:qFormat/>
    <w:rsid w:val="004C6412"/>
    <w:pPr>
      <w:spacing w:after="0" w:line="240" w:lineRule="auto"/>
    </w:pPr>
  </w:style>
  <w:style w:type="table" w:styleId="a6">
    <w:name w:val="Table Grid"/>
    <w:basedOn w:val="a1"/>
    <w:uiPriority w:val="59"/>
    <w:rsid w:val="004C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64D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4D14"/>
  </w:style>
  <w:style w:type="paragraph" w:styleId="a9">
    <w:name w:val="footer"/>
    <w:basedOn w:val="a"/>
    <w:link w:val="aa"/>
    <w:uiPriority w:val="99"/>
    <w:unhideWhenUsed/>
    <w:rsid w:val="00F64D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lebedeva</cp:lastModifiedBy>
  <cp:revision>24</cp:revision>
  <dcterms:created xsi:type="dcterms:W3CDTF">2020-08-16T21:34:00Z</dcterms:created>
  <dcterms:modified xsi:type="dcterms:W3CDTF">2020-08-19T13:50:00Z</dcterms:modified>
</cp:coreProperties>
</file>