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10" w:rsidRPr="00A54D10" w:rsidRDefault="00A54D10" w:rsidP="00A54D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4D10">
        <w:rPr>
          <w:rFonts w:ascii="Times New Roman" w:hAnsi="Times New Roman" w:cs="Times New Roman"/>
          <w:sz w:val="26"/>
          <w:szCs w:val="26"/>
        </w:rPr>
        <w:t>Российская библиотечная ассоциация</w:t>
      </w:r>
    </w:p>
    <w:p w:rsidR="00C753CB" w:rsidRDefault="00C753CB" w:rsidP="00A54D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Калининградская областная научная библиотека</w:t>
      </w:r>
    </w:p>
    <w:p w:rsidR="00A54D10" w:rsidRPr="00A54D10" w:rsidRDefault="00A54D10" w:rsidP="00A54D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4D10">
        <w:rPr>
          <w:rFonts w:ascii="Times New Roman" w:hAnsi="Times New Roman" w:cs="Times New Roman"/>
          <w:sz w:val="26"/>
          <w:szCs w:val="26"/>
        </w:rPr>
        <w:t>Молодежный совет Калининградской областной научной библиотеки</w:t>
      </w:r>
    </w:p>
    <w:p w:rsidR="00A54D10" w:rsidRPr="00A54D10" w:rsidRDefault="00A54D10" w:rsidP="00A54D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4D10" w:rsidRPr="00C753CB" w:rsidRDefault="00A54D10" w:rsidP="00A54D10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C753CB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Социальные сети в помощь библиотеке: серия </w:t>
      </w:r>
      <w:proofErr w:type="spellStart"/>
      <w:r w:rsidRPr="00C753CB">
        <w:rPr>
          <w:rFonts w:ascii="Times New Roman" w:hAnsi="Times New Roman" w:cs="Times New Roman"/>
          <w:b/>
          <w:color w:val="C00000"/>
          <w:sz w:val="26"/>
          <w:szCs w:val="26"/>
        </w:rPr>
        <w:t>вебинаров</w:t>
      </w:r>
      <w:proofErr w:type="spellEnd"/>
    </w:p>
    <w:p w:rsidR="00A54D10" w:rsidRPr="00C753CB" w:rsidRDefault="00A54D10" w:rsidP="00A54D10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C753CB">
        <w:rPr>
          <w:rFonts w:ascii="Times New Roman" w:hAnsi="Times New Roman" w:cs="Times New Roman"/>
          <w:b/>
          <w:color w:val="C00000"/>
          <w:sz w:val="26"/>
          <w:szCs w:val="26"/>
        </w:rPr>
        <w:t>Примерная программа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A54D10" w:rsidRPr="00A54D10" w:rsidTr="00A54D10">
        <w:trPr>
          <w:trHeight w:val="2472"/>
        </w:trPr>
        <w:tc>
          <w:tcPr>
            <w:tcW w:w="1526" w:type="dxa"/>
            <w:shd w:val="clear" w:color="auto" w:fill="auto"/>
          </w:tcPr>
          <w:p w:rsidR="00A54D10" w:rsidRPr="00A54D10" w:rsidRDefault="00A54D10" w:rsidP="00D43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01.11.2018</w:t>
            </w:r>
          </w:p>
          <w:p w:rsidR="00A54D10" w:rsidRPr="00A54D10" w:rsidRDefault="00A54D10" w:rsidP="00D43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11.00-11.15</w:t>
            </w:r>
          </w:p>
        </w:tc>
        <w:tc>
          <w:tcPr>
            <w:tcW w:w="9072" w:type="dxa"/>
            <w:shd w:val="clear" w:color="auto" w:fill="auto"/>
          </w:tcPr>
          <w:p w:rsidR="00A54D10" w:rsidRPr="00A54D10" w:rsidRDefault="00A54D10" w:rsidP="00A54D10">
            <w:pPr>
              <w:jc w:val="both"/>
              <w:rPr>
                <w:rFonts w:cs="Helvetica"/>
                <w:sz w:val="26"/>
                <w:szCs w:val="26"/>
                <w:shd w:val="clear" w:color="auto" w:fill="F1F0F0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Приветствие участников от рабочей группы «Библиотеки и социальные медиа» Российской библиотечной ассоциации</w:t>
            </w:r>
            <w:r w:rsidRPr="00A54D10">
              <w:rPr>
                <w:rFonts w:ascii="Helvetica" w:hAnsi="Helvetica" w:cs="Helvetica"/>
                <w:sz w:val="26"/>
                <w:szCs w:val="26"/>
                <w:shd w:val="clear" w:color="auto" w:fill="F1F0F0"/>
              </w:rPr>
              <w:t xml:space="preserve"> </w:t>
            </w:r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Екатерина Васильевна </w:t>
            </w:r>
            <w:proofErr w:type="spellStart"/>
            <w:r w:rsidRPr="00A54D1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Никонорова</w:t>
            </w:r>
            <w:proofErr w:type="spellEnd"/>
            <w:r w:rsidRPr="00A54D10">
              <w:rPr>
                <w:rFonts w:ascii="Times New Roman" w:hAnsi="Times New Roman" w:cs="Times New Roman"/>
                <w:iCs/>
                <w:sz w:val="26"/>
                <w:szCs w:val="26"/>
              </w:rPr>
              <w:t>, руководитель рабочей группы «Библиотеки и социальные медиа» РБА, заведующая отделом периодических изданий Российской государственной библиотеки (г. Москва)</w:t>
            </w:r>
          </w:p>
          <w:p w:rsidR="00A54D10" w:rsidRPr="00A54D10" w:rsidRDefault="00A54D10" w:rsidP="00A54D1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 xml:space="preserve">Шибаева Екатерина Александровна, координатор рабочей группы «Библиотеки и социальные медиа» РБА, заместитель главного редактора— </w:t>
            </w:r>
            <w:proofErr w:type="gramStart"/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ветственный секретарь отдела периодических изданий РГБ (г. Москва)</w:t>
            </w:r>
          </w:p>
        </w:tc>
      </w:tr>
      <w:tr w:rsidR="00A54D10" w:rsidRPr="00A54D10" w:rsidTr="00A54D10">
        <w:tc>
          <w:tcPr>
            <w:tcW w:w="1526" w:type="dxa"/>
            <w:shd w:val="clear" w:color="auto" w:fill="auto"/>
          </w:tcPr>
          <w:p w:rsidR="00A54D10" w:rsidRPr="00A54D10" w:rsidRDefault="00A54D10" w:rsidP="00D431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Приветствие участников от администрации Калининградской областной научной библиотеки</w:t>
            </w:r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Кошемчук</w:t>
            </w:r>
            <w:proofErr w:type="spellEnd"/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Елена Валерьевна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, директор Калининградской областной научной библиотеки</w:t>
            </w:r>
          </w:p>
        </w:tc>
      </w:tr>
      <w:tr w:rsidR="00A54D10" w:rsidRPr="00A54D10" w:rsidTr="00A54D10">
        <w:tc>
          <w:tcPr>
            <w:tcW w:w="1526" w:type="dxa"/>
            <w:shd w:val="clear" w:color="auto" w:fill="auto"/>
          </w:tcPr>
          <w:p w:rsidR="00A54D10" w:rsidRPr="00A54D10" w:rsidRDefault="00A54D10" w:rsidP="00D4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11.15-12.00</w:t>
            </w:r>
          </w:p>
        </w:tc>
        <w:tc>
          <w:tcPr>
            <w:tcW w:w="9072" w:type="dxa"/>
            <w:shd w:val="clear" w:color="auto" w:fill="auto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Социальные сети: ключевые термины, особенности и различия в работе и </w:t>
            </w:r>
            <w:proofErr w:type="gramStart"/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размещаемом</w:t>
            </w:r>
            <w:proofErr w:type="gramEnd"/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контенте</w:t>
            </w:r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Паина</w:t>
            </w:r>
            <w:proofErr w:type="spellEnd"/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Ирина Юрьевна,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 xml:space="preserve"> PR-менеджер Новосибирской областной научной библиотеки (г. Новосибирск)</w:t>
            </w:r>
          </w:p>
        </w:tc>
      </w:tr>
      <w:tr w:rsidR="00A54D10" w:rsidRPr="00A54D10" w:rsidTr="00A54D10">
        <w:tc>
          <w:tcPr>
            <w:tcW w:w="1526" w:type="dxa"/>
            <w:shd w:val="clear" w:color="auto" w:fill="auto"/>
          </w:tcPr>
          <w:p w:rsidR="00A54D10" w:rsidRPr="00A54D10" w:rsidRDefault="00A54D10" w:rsidP="00D43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08.11.2018</w:t>
            </w:r>
          </w:p>
          <w:p w:rsidR="00A54D10" w:rsidRPr="00A54D10" w:rsidRDefault="00A54D10" w:rsidP="00D4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11.00-11.50</w:t>
            </w:r>
          </w:p>
        </w:tc>
        <w:tc>
          <w:tcPr>
            <w:tcW w:w="9072" w:type="dxa"/>
            <w:shd w:val="clear" w:color="auto" w:fill="auto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Как управление контентом облегчает жизнь библиотеки</w:t>
            </w:r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Михайлова Екатерина Владимировна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, заведующая отделом научно-методической работы Зональной научной библиотеки Уральского федеральног</w:t>
            </w:r>
            <w:r w:rsidR="00997356">
              <w:rPr>
                <w:rFonts w:ascii="Times New Roman" w:hAnsi="Times New Roman" w:cs="Times New Roman"/>
                <w:sz w:val="26"/>
                <w:szCs w:val="26"/>
              </w:rPr>
              <w:t>о уни</w:t>
            </w:r>
            <w:bookmarkStart w:id="0" w:name="_GoBack"/>
            <w:bookmarkEnd w:id="0"/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верситета (г. Екатеринбург)</w:t>
            </w:r>
          </w:p>
        </w:tc>
      </w:tr>
      <w:tr w:rsidR="00A54D10" w:rsidRPr="00A54D10" w:rsidTr="00A54D10">
        <w:tc>
          <w:tcPr>
            <w:tcW w:w="1526" w:type="dxa"/>
            <w:shd w:val="clear" w:color="auto" w:fill="auto"/>
          </w:tcPr>
          <w:p w:rsidR="00A54D10" w:rsidRPr="00A54D10" w:rsidRDefault="00A54D10" w:rsidP="00D4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11.50-12.30</w:t>
            </w:r>
          </w:p>
        </w:tc>
        <w:tc>
          <w:tcPr>
            <w:tcW w:w="9072" w:type="dxa"/>
            <w:shd w:val="clear" w:color="auto" w:fill="auto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Библиотеки в социальных медиа: стратегии ведения официальных представительств</w:t>
            </w:r>
            <w:proofErr w:type="gramEnd"/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Шибаева Екатерина Александровна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 xml:space="preserve">, координатор рабочей группы «Библиотеки и социальные медиа» РБА, заместитель главного редактора— </w:t>
            </w:r>
            <w:proofErr w:type="gramStart"/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ветственный секретарь отдела периодических изданий РГБ (г. Москва)</w:t>
            </w:r>
          </w:p>
        </w:tc>
      </w:tr>
      <w:tr w:rsidR="00A54D10" w:rsidRPr="00A54D10" w:rsidTr="00A54D10">
        <w:tc>
          <w:tcPr>
            <w:tcW w:w="1526" w:type="dxa"/>
          </w:tcPr>
          <w:p w:rsidR="00A54D10" w:rsidRPr="00A54D10" w:rsidRDefault="00A54D10" w:rsidP="00D43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15.11.2018</w:t>
            </w:r>
          </w:p>
          <w:p w:rsidR="00A54D10" w:rsidRPr="00A54D10" w:rsidRDefault="00A54D10" w:rsidP="00D4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9072" w:type="dxa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Секреты успешного текста</w:t>
            </w:r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Русина Анастасия Васильевна,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заведующая региональным центром Президентской библиотеки Свердловской ОУНБ им. В.Г. Белинского (г. Екатеринбург)</w:t>
            </w:r>
          </w:p>
        </w:tc>
      </w:tr>
      <w:tr w:rsidR="00A54D10" w:rsidRPr="00A54D10" w:rsidTr="00A54D10">
        <w:tc>
          <w:tcPr>
            <w:tcW w:w="1526" w:type="dxa"/>
          </w:tcPr>
          <w:p w:rsidR="00A54D10" w:rsidRPr="00A54D10" w:rsidRDefault="00A54D10" w:rsidP="00D43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22.11.2018</w:t>
            </w:r>
          </w:p>
          <w:p w:rsidR="00A54D10" w:rsidRPr="00A54D10" w:rsidRDefault="00A54D10" w:rsidP="00D4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9072" w:type="dxa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Библиотека и «лайки», </w:t>
            </w:r>
            <w:r w:rsidRPr="00A54D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Instagram</w:t>
            </w: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 инструмент партнерства</w:t>
            </w:r>
          </w:p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Соколова Елизавета Евгеньевна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>, главный библиотекарь отдела маркетинга и проектной деятельности Тоской ОУНБ им. А.С. Пушкина</w:t>
            </w:r>
          </w:p>
        </w:tc>
      </w:tr>
      <w:tr w:rsidR="00A54D10" w:rsidRPr="00A54D10" w:rsidTr="00A54D10">
        <w:tc>
          <w:tcPr>
            <w:tcW w:w="1526" w:type="dxa"/>
          </w:tcPr>
          <w:p w:rsidR="00A54D10" w:rsidRPr="00A54D10" w:rsidRDefault="00A54D10" w:rsidP="00D43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29</w:t>
            </w: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.11.2018</w:t>
            </w:r>
          </w:p>
          <w:p w:rsidR="00A54D10" w:rsidRPr="00A54D10" w:rsidRDefault="00A54D10" w:rsidP="00D431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11.00-12.00</w:t>
            </w:r>
          </w:p>
        </w:tc>
        <w:tc>
          <w:tcPr>
            <w:tcW w:w="9072" w:type="dxa"/>
          </w:tcPr>
          <w:p w:rsidR="00A54D10" w:rsidRPr="00A54D10" w:rsidRDefault="00A54D10" w:rsidP="00A54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D10">
              <w:rPr>
                <w:rFonts w:ascii="Times New Roman" w:hAnsi="Times New Roman" w:cs="Times New Roman"/>
                <w:b/>
                <w:sz w:val="26"/>
                <w:szCs w:val="26"/>
              </w:rPr>
              <w:t>Книжная культура в социальных сетях. Опыт библиотек Красноярского края</w:t>
            </w:r>
          </w:p>
          <w:p w:rsidR="00A54D10" w:rsidRPr="00A54D10" w:rsidRDefault="00A54D10" w:rsidP="00A54D10">
            <w:pPr>
              <w:jc w:val="both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54D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Шубникова Юлия Николаевна,</w:t>
            </w:r>
            <w:r w:rsidRPr="00A54D10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заведующая отделом библиотечных коммуникаций ГУНБ Красноярского края (г. Красноярск)</w:t>
            </w:r>
          </w:p>
        </w:tc>
      </w:tr>
    </w:tbl>
    <w:p w:rsidR="00A54D10" w:rsidRPr="00997356" w:rsidRDefault="00A54D10" w:rsidP="00A54D10">
      <w:pPr>
        <w:spacing w:after="0"/>
        <w:rPr>
          <w:rFonts w:ascii="Times New Roman" w:hAnsi="Times New Roman" w:cs="Times New Roman"/>
          <w:b/>
        </w:rPr>
      </w:pPr>
      <w:r w:rsidRPr="00A54D10">
        <w:rPr>
          <w:rFonts w:ascii="Times New Roman" w:hAnsi="Times New Roman" w:cs="Times New Roman"/>
          <w:b/>
        </w:rPr>
        <w:t>Контактная информация:</w:t>
      </w:r>
    </w:p>
    <w:p w:rsidR="00A54D10" w:rsidRPr="00A54D10" w:rsidRDefault="00A54D10" w:rsidP="00A54D10">
      <w:pPr>
        <w:pStyle w:val="a5"/>
        <w:rPr>
          <w:rFonts w:ascii="Times New Roman" w:hAnsi="Times New Roman" w:cs="Times New Roman"/>
        </w:rPr>
      </w:pPr>
      <w:r w:rsidRPr="00A54D10">
        <w:rPr>
          <w:rFonts w:ascii="Times New Roman" w:hAnsi="Times New Roman" w:cs="Times New Roman"/>
        </w:rPr>
        <w:t xml:space="preserve">Скурихина Яна Евгеньевна, член постоянного комитета секции </w:t>
      </w:r>
    </w:p>
    <w:p w:rsidR="00A54D10" w:rsidRPr="00A54D10" w:rsidRDefault="00A54D10" w:rsidP="00A54D1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54D10">
        <w:rPr>
          <w:rFonts w:ascii="Times New Roman" w:hAnsi="Times New Roman" w:cs="Times New Roman"/>
        </w:rPr>
        <w:t>убличных библиотек Российской библиотечной ассоциации,</w:t>
      </w:r>
    </w:p>
    <w:p w:rsidR="00A54D10" w:rsidRPr="00A54D10" w:rsidRDefault="00A54D10" w:rsidP="00A54D10">
      <w:pPr>
        <w:pStyle w:val="a5"/>
        <w:rPr>
          <w:rFonts w:ascii="Times New Roman" w:hAnsi="Times New Roman" w:cs="Times New Roman"/>
        </w:rPr>
      </w:pPr>
      <w:r w:rsidRPr="00A54D10">
        <w:rPr>
          <w:rFonts w:ascii="Times New Roman" w:hAnsi="Times New Roman" w:cs="Times New Roman"/>
        </w:rPr>
        <w:t>заместитель директора по развитию –</w:t>
      </w:r>
    </w:p>
    <w:p w:rsidR="00A54D10" w:rsidRPr="00A54D10" w:rsidRDefault="00A54D10" w:rsidP="00A54D10">
      <w:pPr>
        <w:pStyle w:val="a5"/>
        <w:rPr>
          <w:rFonts w:ascii="Times New Roman" w:hAnsi="Times New Roman" w:cs="Times New Roman"/>
        </w:rPr>
      </w:pPr>
      <w:r w:rsidRPr="00A54D10">
        <w:rPr>
          <w:rFonts w:ascii="Times New Roman" w:hAnsi="Times New Roman" w:cs="Times New Roman"/>
        </w:rPr>
        <w:t>начальник отдела инновационной и научно-методической деятельности</w:t>
      </w:r>
    </w:p>
    <w:p w:rsidR="00A54D10" w:rsidRPr="00A54D10" w:rsidRDefault="00A54D10" w:rsidP="00A54D10">
      <w:pPr>
        <w:pStyle w:val="a5"/>
        <w:rPr>
          <w:rFonts w:ascii="Times New Roman" w:hAnsi="Times New Roman" w:cs="Times New Roman"/>
        </w:rPr>
      </w:pPr>
      <w:r w:rsidRPr="00A54D10">
        <w:rPr>
          <w:rFonts w:ascii="Times New Roman" w:hAnsi="Times New Roman" w:cs="Times New Roman"/>
        </w:rPr>
        <w:t>Калининградской областной научной библиотеки</w:t>
      </w:r>
    </w:p>
    <w:p w:rsidR="00A54D10" w:rsidRPr="00A54D10" w:rsidRDefault="00A54D10" w:rsidP="00A54D10">
      <w:pPr>
        <w:pStyle w:val="a5"/>
        <w:rPr>
          <w:rFonts w:ascii="Times New Roman" w:hAnsi="Times New Roman" w:cs="Times New Roman"/>
        </w:rPr>
      </w:pPr>
      <w:r w:rsidRPr="00A54D10">
        <w:rPr>
          <w:rFonts w:ascii="Times New Roman" w:hAnsi="Times New Roman" w:cs="Times New Roman"/>
        </w:rPr>
        <w:t>Тел./факс: (4012)93-70-21</w:t>
      </w:r>
      <w:r w:rsidRPr="00997356">
        <w:rPr>
          <w:rFonts w:ascii="Times New Roman" w:hAnsi="Times New Roman" w:cs="Times New Roman"/>
        </w:rPr>
        <w:t xml:space="preserve">. </w:t>
      </w:r>
      <w:r w:rsidRPr="00A54D10">
        <w:rPr>
          <w:rFonts w:ascii="Times New Roman" w:hAnsi="Times New Roman" w:cs="Times New Roman"/>
          <w:lang w:val="en-US"/>
        </w:rPr>
        <w:t>E-mail</w:t>
      </w:r>
      <w:r w:rsidRPr="00A54D10">
        <w:rPr>
          <w:rFonts w:ascii="Times New Roman" w:hAnsi="Times New Roman" w:cs="Times New Roman"/>
        </w:rPr>
        <w:t>:</w:t>
      </w:r>
      <w:r w:rsidRPr="00A54D10">
        <w:rPr>
          <w:rFonts w:ascii="Times New Roman" w:hAnsi="Times New Roman" w:cs="Times New Roman"/>
          <w:lang w:val="en-US"/>
        </w:rPr>
        <w:t xml:space="preserve"> skurikhina@lib39.ru</w:t>
      </w:r>
    </w:p>
    <w:p w:rsidR="00A54D10" w:rsidRPr="00A54D10" w:rsidRDefault="00A54D10"/>
    <w:sectPr w:rsidR="00A54D10" w:rsidRPr="00A54D10" w:rsidSect="00A54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09"/>
    <w:multiLevelType w:val="multilevel"/>
    <w:tmpl w:val="DF4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EE"/>
    <w:rsid w:val="006570D4"/>
    <w:rsid w:val="00997356"/>
    <w:rsid w:val="00A25740"/>
    <w:rsid w:val="00A54D10"/>
    <w:rsid w:val="00B725EE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-mail Signature"/>
    <w:basedOn w:val="a"/>
    <w:link w:val="a6"/>
    <w:uiPriority w:val="99"/>
    <w:semiHidden/>
    <w:unhideWhenUsed/>
    <w:rsid w:val="00A54D1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A54D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-mail Signature"/>
    <w:basedOn w:val="a"/>
    <w:link w:val="a6"/>
    <w:uiPriority w:val="99"/>
    <w:semiHidden/>
    <w:unhideWhenUsed/>
    <w:rsid w:val="00A54D1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A54D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skurikhina</dc:creator>
  <cp:keywords/>
  <dc:description/>
  <cp:lastModifiedBy>skurikhina</cp:lastModifiedBy>
  <cp:revision>5</cp:revision>
  <dcterms:created xsi:type="dcterms:W3CDTF">2018-10-29T08:54:00Z</dcterms:created>
  <dcterms:modified xsi:type="dcterms:W3CDTF">2018-10-29T11:33:00Z</dcterms:modified>
</cp:coreProperties>
</file>