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7C" w:rsidRDefault="0089207C" w:rsidP="008920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color w:val="231F2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NewRomanPS-ItalicMT" w:eastAsia="Times New Roman" w:hAnsi="TimesNewRomanPS-ItalicMT" w:cs="TimesNewRomanPS-ItalicMT"/>
          <w:b/>
          <w:iCs/>
          <w:color w:val="231F20"/>
          <w:sz w:val="28"/>
          <w:szCs w:val="28"/>
          <w:lang w:eastAsia="ru-RU"/>
        </w:rPr>
        <w:t>Перечень документов для сдачи годовой отчётности:</w:t>
      </w:r>
    </w:p>
    <w:p w:rsidR="0089207C" w:rsidRDefault="0089207C" w:rsidP="008920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color w:val="231F20"/>
          <w:sz w:val="28"/>
          <w:szCs w:val="28"/>
          <w:lang w:eastAsia="ru-RU"/>
        </w:rPr>
      </w:pPr>
    </w:p>
    <w:p w:rsidR="0089207C" w:rsidRPr="00414A4C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r w:rsidRPr="00414A4C"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Форма государственной статистической отчётности: 6</w:t>
      </w: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-</w:t>
      </w:r>
      <w:r w:rsidRPr="00414A4C"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НК</w:t>
      </w: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 xml:space="preserve"> </w:t>
      </w:r>
      <w:r w:rsidRPr="00414A4C"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 xml:space="preserve">(на каждую </w:t>
      </w: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 xml:space="preserve"> </w:t>
      </w:r>
      <w:r w:rsidRPr="00414A4C"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библиотеку и сводный бланк)</w:t>
      </w:r>
    </w:p>
    <w:p w:rsidR="0089207C" w:rsidRPr="00414A4C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Дополнительные сведения к Форме 6-НК (сравнительная таблица) заполняется на каждую библиотеку в составе ЦБС, библиотечного объединения.</w:t>
      </w:r>
    </w:p>
    <w:p w:rsidR="0089207C" w:rsidRPr="007D5475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П</w:t>
      </w:r>
      <w:r w:rsidRPr="00414A4C"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лан</w:t>
      </w: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 xml:space="preserve"> работы на 2015 год (в печатном и электронном виде)</w:t>
      </w:r>
    </w:p>
    <w:p w:rsidR="0089207C" w:rsidRPr="007D5475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Информационный отчёт</w:t>
      </w:r>
      <w:r w:rsidRPr="00414A4C"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 xml:space="preserve">за 2014 год </w:t>
      </w:r>
      <w:r w:rsidRPr="00414A4C"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(</w:t>
      </w: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в печатном и элек</w:t>
      </w:r>
      <w:r w:rsidRPr="00414A4C"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тронном виде)</w:t>
      </w:r>
    </w:p>
    <w:p w:rsidR="0089207C" w:rsidRPr="007D5475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proofErr w:type="gramStart"/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Характеристика на</w:t>
      </w:r>
      <w:proofErr w:type="gramEnd"/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 xml:space="preserve"> лучший филиал</w:t>
      </w:r>
    </w:p>
    <w:p w:rsidR="0089207C" w:rsidRPr="007D5475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Картотека кадров</w:t>
      </w:r>
    </w:p>
    <w:p w:rsidR="0089207C" w:rsidRPr="007D5475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Картотека клубов</w:t>
      </w:r>
    </w:p>
    <w:p w:rsidR="0089207C" w:rsidRPr="007D5475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Список подписных изданий на 1 полугодие 20</w:t>
      </w:r>
      <w:r w:rsidR="00D26A99"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15</w:t>
      </w: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 xml:space="preserve"> года </w:t>
      </w:r>
    </w:p>
    <w:p w:rsidR="0089207C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Список материалов, изданных библиотекой в 2014 году</w:t>
      </w:r>
    </w:p>
    <w:p w:rsidR="0089207C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План мероприятия в рамках ПК на 2015 год</w:t>
      </w:r>
    </w:p>
    <w:p w:rsidR="0089207C" w:rsidRPr="002E062C" w:rsidRDefault="0089207C" w:rsidP="0089207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color w:val="231F20"/>
          <w:sz w:val="28"/>
          <w:szCs w:val="28"/>
          <w:lang w:eastAsia="ru-RU"/>
        </w:rPr>
        <w:t>Контрольные показатели на 2015 год.</w:t>
      </w:r>
    </w:p>
    <w:p w:rsidR="001802D2" w:rsidRDefault="001802D2"/>
    <w:sectPr w:rsidR="001802D2" w:rsidSect="004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DBA"/>
    <w:multiLevelType w:val="hybridMultilevel"/>
    <w:tmpl w:val="ACCEEB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7C"/>
    <w:rsid w:val="001802D2"/>
    <w:rsid w:val="006738B7"/>
    <w:rsid w:val="0089207C"/>
    <w:rsid w:val="00B175B9"/>
    <w:rsid w:val="00D2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tikun</cp:lastModifiedBy>
  <cp:revision>2</cp:revision>
  <dcterms:created xsi:type="dcterms:W3CDTF">2014-11-27T13:18:00Z</dcterms:created>
  <dcterms:modified xsi:type="dcterms:W3CDTF">2014-11-27T13:18:00Z</dcterms:modified>
</cp:coreProperties>
</file>